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A43" w:rsidRPr="004F497D" w:rsidRDefault="000134D0" w:rsidP="000134D0">
      <w:pPr>
        <w:jc w:val="center"/>
        <w:rPr>
          <w:sz w:val="28"/>
          <w:szCs w:val="28"/>
        </w:rPr>
      </w:pPr>
      <w:r w:rsidRPr="004F497D">
        <w:rPr>
          <w:sz w:val="28"/>
          <w:szCs w:val="28"/>
        </w:rPr>
        <w:t xml:space="preserve">Отчет </w:t>
      </w:r>
      <w:r w:rsidR="005500D0" w:rsidRPr="004F497D">
        <w:rPr>
          <w:sz w:val="28"/>
          <w:szCs w:val="28"/>
        </w:rPr>
        <w:t xml:space="preserve"> о ходе реализации в 2017 году государственной программы Российской Федерации «Развитие транспортной системы» на территории Дальнего Востока</w:t>
      </w:r>
    </w:p>
    <w:p w:rsidR="000134D0" w:rsidRPr="004F497D" w:rsidRDefault="000134D0" w:rsidP="005500D0">
      <w:pPr>
        <w:rPr>
          <w:sz w:val="28"/>
          <w:szCs w:val="28"/>
        </w:rPr>
      </w:pPr>
    </w:p>
    <w:p w:rsidR="00DA6B44" w:rsidRPr="004F497D" w:rsidRDefault="00DA6B44" w:rsidP="004F497D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7D">
        <w:rPr>
          <w:rFonts w:ascii="Times New Roman" w:hAnsi="Times New Roman" w:cs="Times New Roman"/>
          <w:b/>
          <w:sz w:val="28"/>
          <w:szCs w:val="28"/>
        </w:rPr>
        <w:t>1</w:t>
      </w:r>
      <w:r w:rsidR="00CF48AE" w:rsidRPr="004F497D">
        <w:rPr>
          <w:rFonts w:ascii="Times New Roman" w:hAnsi="Times New Roman" w:cs="Times New Roman"/>
          <w:b/>
          <w:sz w:val="28"/>
          <w:szCs w:val="28"/>
        </w:rPr>
        <w:t>.</w:t>
      </w:r>
      <w:r w:rsidRPr="004F497D">
        <w:rPr>
          <w:rFonts w:ascii="Times New Roman" w:hAnsi="Times New Roman" w:cs="Times New Roman"/>
          <w:b/>
          <w:sz w:val="28"/>
          <w:szCs w:val="28"/>
        </w:rPr>
        <w:t xml:space="preserve"> Результаты, достигнутые за отчетный период на территории Дальнего Востока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Важнейшим фактором устойчивого развития </w:t>
      </w:r>
      <w:r w:rsidRPr="004F497D">
        <w:rPr>
          <w:color w:val="030303"/>
          <w:sz w:val="28"/>
          <w:szCs w:val="28"/>
        </w:rPr>
        <w:t>Дальневосточного</w:t>
      </w:r>
      <w:r w:rsidRPr="004F497D">
        <w:rPr>
          <w:color w:val="030303"/>
          <w:spacing w:val="16"/>
          <w:sz w:val="28"/>
          <w:szCs w:val="28"/>
        </w:rPr>
        <w:t xml:space="preserve"> </w:t>
      </w:r>
      <w:r w:rsidRPr="004F497D">
        <w:rPr>
          <w:color w:val="030303"/>
          <w:sz w:val="28"/>
          <w:szCs w:val="28"/>
        </w:rPr>
        <w:t>федерального</w:t>
      </w:r>
      <w:r w:rsidRPr="004F497D">
        <w:rPr>
          <w:color w:val="030303"/>
          <w:w w:val="95"/>
          <w:sz w:val="28"/>
          <w:szCs w:val="28"/>
        </w:rPr>
        <w:t xml:space="preserve"> </w:t>
      </w:r>
      <w:r w:rsidRPr="004F497D">
        <w:rPr>
          <w:color w:val="030303"/>
          <w:sz w:val="28"/>
          <w:szCs w:val="28"/>
        </w:rPr>
        <w:t>округа (далее – ДФО)</w:t>
      </w:r>
      <w:r w:rsidRPr="004F497D">
        <w:rPr>
          <w:rFonts w:eastAsia="Calibri"/>
          <w:sz w:val="28"/>
          <w:szCs w:val="28"/>
          <w:lang w:eastAsia="en-US"/>
        </w:rPr>
        <w:t xml:space="preserve">  является развитие транспортной инфраструктуры, что обусловлено масштабами его территории, неравномерным социально-экономическим развитием и низкой плотностью населения. 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Прогнозы социально-экономического развития ДФО определяют необходимость опережающего формирования опорной транспортной сети, в том числе на территориях нового освоения, включая его северо-восточную часть. 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Комплексный подход к развитию транспортной системы в рамках государственной программы «Развитие транспортной системы» </w:t>
      </w:r>
      <w:bookmarkStart w:id="0" w:name="_GoBack"/>
      <w:bookmarkEnd w:id="0"/>
      <w:r w:rsidR="00FD126B" w:rsidRPr="004F497D">
        <w:rPr>
          <w:color w:val="1C1C1C"/>
          <w:spacing w:val="14"/>
          <w:sz w:val="28"/>
          <w:szCs w:val="28"/>
        </w:rPr>
        <w:t xml:space="preserve">(далее – Государственная программа) </w:t>
      </w:r>
      <w:r w:rsidRPr="004F497D">
        <w:rPr>
          <w:rFonts w:eastAsia="Calibri"/>
          <w:sz w:val="28"/>
          <w:szCs w:val="28"/>
          <w:lang w:eastAsia="en-US"/>
        </w:rPr>
        <w:t>предполагает реализацию взаимосвязанных мероприятий инвестиционного и текущего характера, которые реализуются в рамках подпрограмм и  федеральной целевой программы «Развитие транспортной системы России (2010  - 2020 годы)».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Целью реализации мероприятий является сокращение инфраструктурных ограничений, препятствующих социально-экономическому развитию субъектов Российской Федерации на территории ДФО и созданию базовых условий жизнедеятельности на его территории, удовлетворение возрастающего спроса на транспортные услуги.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Для достижения данной цели основные усилия сконцентрированы на следующих направлениях: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развитие опорной сети транспортных коммуникаций;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создание транспортной инфраструктуры для реализации комплексных инвестиционных проектов развития территорий;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развитие сети аэропортов и взлетно-посадочных полос региональных и местных воздушных линий в интересах повышения транспортной доступности территории, предоставления качественных и безопасных транспортных услуг для населения;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развитие перевозок железнодорожным, воздушным и внутренним водным транспортом с целью транспортного обеспечения отдаленных и труднодоступных для других видов транспорта районов;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lastRenderedPageBreak/>
        <w:t>удовлетворение транспортных потребностей внешней торговли и реализация транзитного потенциала территории.</w:t>
      </w:r>
    </w:p>
    <w:p w:rsidR="003579ED" w:rsidRPr="004F497D" w:rsidRDefault="003579ED" w:rsidP="00357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Повышение пропускной способности опорной транспортной сети и рост доступности транспортных услуг непосредственно влияют на темпы реализации комплексных инвестиционных проектов, а также на  повышение качества жизни населения, что создаст необходимые условия для его закрепления и роста численности. 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Особое значение  имеют транспортные артерии Дальнего Востока - Транссибирская и Байкало-Амурская железнодорожные магистрали, которые обслуживают не только грузообразующие комплексы на территории ДФО, но и обеспечивают транспортно-экономические связи других регионов страны в сообщении с дальневосточными морскими портами и пограничными станциями на границе России с Монголией, Китаем, КНДР. </w:t>
      </w:r>
    </w:p>
    <w:p w:rsidR="00FD126B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Государственной программой предусматривается реализация мероприятия «Модернизация железнодорожной инфраструктуры Байкало­ Амурской и Транссибирской железнодорожных магистралей с развитием пропускных и провозных способностей» (далее-Проект) на основе государственно-частного   партнерства.</w:t>
      </w:r>
    </w:p>
    <w:p w:rsidR="00FD126B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Реализация Проекта предусматривает комплекс первоочередных неотложных мер по модернизации и развитию железных дорог Восточного полигона (БАМа и Транссиба). Решение о выделении в 2013-2017 годах средств федерального бюджета в размере не менее 260 млрд. рублей на реализацию первоочередных проектов по развитию и обновлению железнодорожной инфраструктуры Байкало-Амурской и Транссибирской магистралей было принято на заседании Государственной комиссии по вопросам социально­ экономического развития Дальнего Востока, Республики Бурятия, Забайкальского  края  и  Иркутской  области,   состоявшейся  02.04.2013  в г. Якутске под руководством Председателя Правительства Российской Федерации Медведева Д.А. (протокол от 02.04.2013 № 1).</w:t>
      </w:r>
    </w:p>
    <w:p w:rsidR="00EB433F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Проект реализуется в целях выполнения нижеследующих поручений: </w:t>
      </w:r>
    </w:p>
    <w:p w:rsidR="00FD126B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Поручение</w:t>
      </w:r>
      <w:r w:rsidRPr="004F497D">
        <w:rPr>
          <w:rFonts w:eastAsia="Calibri"/>
          <w:sz w:val="28"/>
          <w:szCs w:val="28"/>
          <w:lang w:eastAsia="en-US"/>
        </w:rPr>
        <w:tab/>
        <w:t>Президента</w:t>
      </w:r>
      <w:r w:rsidRPr="004F497D">
        <w:rPr>
          <w:rFonts w:eastAsia="Calibri"/>
          <w:sz w:val="28"/>
          <w:szCs w:val="28"/>
          <w:lang w:eastAsia="en-US"/>
        </w:rPr>
        <w:tab/>
        <w:t>Российской</w:t>
      </w:r>
      <w:r w:rsidRPr="004F497D">
        <w:rPr>
          <w:rFonts w:eastAsia="Calibri"/>
          <w:sz w:val="28"/>
          <w:szCs w:val="28"/>
          <w:lang w:eastAsia="en-US"/>
        </w:rPr>
        <w:tab/>
        <w:t>Федерации</w:t>
      </w:r>
      <w:r w:rsidRPr="004F497D">
        <w:rPr>
          <w:rFonts w:eastAsia="Calibri"/>
          <w:sz w:val="28"/>
          <w:szCs w:val="28"/>
          <w:lang w:eastAsia="en-US"/>
        </w:rPr>
        <w:tab/>
        <w:t>В.В.</w:t>
      </w:r>
      <w:r w:rsidRPr="004F497D">
        <w:rPr>
          <w:rFonts w:eastAsia="Calibri"/>
          <w:sz w:val="28"/>
          <w:szCs w:val="28"/>
          <w:lang w:eastAsia="en-US"/>
        </w:rPr>
        <w:tab/>
        <w:t>Путина</w:t>
      </w:r>
      <w:r w:rsidR="005D3DEB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от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1.06.2013 г. № Пр-1474 (подписано 05.07.2013);</w:t>
      </w:r>
    </w:p>
    <w:p w:rsidR="00EB433F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Распоряжение</w:t>
      </w:r>
      <w:r w:rsidRPr="004F497D">
        <w:rPr>
          <w:rFonts w:eastAsia="Calibri"/>
          <w:sz w:val="28"/>
          <w:szCs w:val="28"/>
          <w:lang w:eastAsia="en-US"/>
        </w:rPr>
        <w:tab/>
        <w:t>Правительства</w:t>
      </w:r>
      <w:r w:rsidRPr="004F497D">
        <w:rPr>
          <w:rFonts w:eastAsia="Calibri"/>
          <w:sz w:val="28"/>
          <w:szCs w:val="28"/>
          <w:lang w:eastAsia="en-US"/>
        </w:rPr>
        <w:tab/>
        <w:t>Российской</w:t>
      </w:r>
      <w:r w:rsidRPr="004F497D">
        <w:rPr>
          <w:rFonts w:eastAsia="Calibri"/>
          <w:sz w:val="28"/>
          <w:szCs w:val="28"/>
          <w:lang w:eastAsia="en-US"/>
        </w:rPr>
        <w:tab/>
        <w:t>Федерации</w:t>
      </w:r>
      <w:r w:rsidRPr="004F497D">
        <w:rPr>
          <w:rFonts w:eastAsia="Calibri"/>
          <w:sz w:val="28"/>
          <w:szCs w:val="28"/>
          <w:lang w:eastAsia="en-US"/>
        </w:rPr>
        <w:tab/>
        <w:t>от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12.10.2013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 xml:space="preserve">№ 1860-р об утверждении сетевого плана-графика проведения работ; </w:t>
      </w:r>
    </w:p>
    <w:p w:rsidR="00FD126B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Распоряжение</w:t>
      </w:r>
      <w:r w:rsidRPr="004F497D">
        <w:rPr>
          <w:rFonts w:eastAsia="Calibri"/>
          <w:sz w:val="28"/>
          <w:szCs w:val="28"/>
          <w:lang w:eastAsia="en-US"/>
        </w:rPr>
        <w:tab/>
        <w:t>Правительства</w:t>
      </w:r>
      <w:r w:rsidRPr="004F497D">
        <w:rPr>
          <w:rFonts w:eastAsia="Calibri"/>
          <w:sz w:val="28"/>
          <w:szCs w:val="28"/>
          <w:lang w:eastAsia="en-US"/>
        </w:rPr>
        <w:tab/>
        <w:t>Российской</w:t>
      </w:r>
      <w:r w:rsidRPr="004F497D">
        <w:rPr>
          <w:rFonts w:eastAsia="Calibri"/>
          <w:sz w:val="28"/>
          <w:szCs w:val="28"/>
          <w:lang w:eastAsia="en-US"/>
        </w:rPr>
        <w:tab/>
        <w:t>Федерации</w:t>
      </w:r>
      <w:r w:rsidRPr="004F497D">
        <w:rPr>
          <w:rFonts w:eastAsia="Calibri"/>
          <w:sz w:val="28"/>
          <w:szCs w:val="28"/>
          <w:lang w:eastAsia="en-US"/>
        </w:rPr>
        <w:tab/>
        <w:t>от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5.11.2013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№</w:t>
      </w:r>
      <w:r w:rsidR="00EB433F" w:rsidRPr="004F497D">
        <w:rPr>
          <w:rFonts w:eastAsia="Calibri"/>
          <w:sz w:val="28"/>
          <w:szCs w:val="28"/>
          <w:lang w:eastAsia="en-US"/>
        </w:rPr>
        <w:t> </w:t>
      </w:r>
      <w:r w:rsidRPr="004F497D">
        <w:rPr>
          <w:rFonts w:eastAsia="Calibri"/>
          <w:sz w:val="28"/>
          <w:szCs w:val="28"/>
          <w:lang w:eastAsia="en-US"/>
        </w:rPr>
        <w:t>2044-р о финансировании проекта с участием средств ФНБ;</w:t>
      </w:r>
    </w:p>
    <w:p w:rsidR="00FD126B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Поручение</w:t>
      </w:r>
      <w:r w:rsidRPr="004F497D">
        <w:rPr>
          <w:rFonts w:eastAsia="Calibri"/>
          <w:sz w:val="28"/>
          <w:szCs w:val="28"/>
          <w:lang w:eastAsia="en-US"/>
        </w:rPr>
        <w:tab/>
        <w:t>Президента</w:t>
      </w:r>
      <w:r w:rsidRPr="004F497D">
        <w:rPr>
          <w:rFonts w:eastAsia="Calibri"/>
          <w:sz w:val="28"/>
          <w:szCs w:val="28"/>
          <w:lang w:eastAsia="en-US"/>
        </w:rPr>
        <w:tab/>
        <w:t>Российской</w:t>
      </w:r>
      <w:r w:rsidRPr="004F497D">
        <w:rPr>
          <w:rFonts w:eastAsia="Calibri"/>
          <w:sz w:val="28"/>
          <w:szCs w:val="28"/>
          <w:lang w:eastAsia="en-US"/>
        </w:rPr>
        <w:tab/>
        <w:t>Федерации</w:t>
      </w:r>
      <w:r w:rsidRPr="004F497D">
        <w:rPr>
          <w:rFonts w:eastAsia="Calibri"/>
          <w:sz w:val="28"/>
          <w:szCs w:val="28"/>
          <w:lang w:eastAsia="en-US"/>
        </w:rPr>
        <w:tab/>
        <w:t>от</w:t>
      </w:r>
      <w:r w:rsidRPr="004F497D">
        <w:rPr>
          <w:rFonts w:eastAsia="Calibri"/>
          <w:sz w:val="28"/>
          <w:szCs w:val="28"/>
          <w:lang w:eastAsia="en-US"/>
        </w:rPr>
        <w:tab/>
        <w:t>10.09.2014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№ ПР-169 (п. lб протокола совещания от 01.09. 2014, г. Якутск) о принятии решения об учете в госпрограмме «Развитие транспортной системы»;</w:t>
      </w:r>
    </w:p>
    <w:p w:rsidR="00FD126B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Распоряжение</w:t>
      </w:r>
      <w:r w:rsidRPr="004F497D">
        <w:rPr>
          <w:rFonts w:eastAsia="Calibri"/>
          <w:sz w:val="28"/>
          <w:szCs w:val="28"/>
          <w:lang w:eastAsia="en-US"/>
        </w:rPr>
        <w:tab/>
        <w:t>Правительства</w:t>
      </w:r>
      <w:r w:rsidRPr="004F497D">
        <w:rPr>
          <w:rFonts w:eastAsia="Calibri"/>
          <w:sz w:val="28"/>
          <w:szCs w:val="28"/>
          <w:lang w:eastAsia="en-US"/>
        </w:rPr>
        <w:tab/>
        <w:t>Российской</w:t>
      </w:r>
      <w:r w:rsidRPr="004F497D">
        <w:rPr>
          <w:rFonts w:eastAsia="Calibri"/>
          <w:sz w:val="28"/>
          <w:szCs w:val="28"/>
          <w:lang w:eastAsia="en-US"/>
        </w:rPr>
        <w:tab/>
        <w:t>Федерации</w:t>
      </w:r>
      <w:r w:rsidRPr="004F497D">
        <w:rPr>
          <w:rFonts w:eastAsia="Calibri"/>
          <w:sz w:val="28"/>
          <w:szCs w:val="28"/>
          <w:lang w:eastAsia="en-US"/>
        </w:rPr>
        <w:tab/>
        <w:t>от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24.10.2014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№ 2116-р об утверждении изменений в паспорте инвестиционного проекта;</w:t>
      </w:r>
    </w:p>
    <w:p w:rsidR="00FD126B" w:rsidRPr="004F497D" w:rsidRDefault="00FD126B" w:rsidP="00FD126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Протокол заседания Правительственной комиссии по транспорту под председательством Заместителя Председателя Правительства Российской Федерации А.В. Дворковича от 28.12.2015 № 9 об утверждении детального плана  мероприятий.</w:t>
      </w:r>
    </w:p>
    <w:p w:rsidR="00FD126B" w:rsidRPr="004F497D" w:rsidRDefault="00FD126B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Реализация Проекта обеспечит усиление транспортных связей Дальневосточного региона, создание мощной опорной транспортной сети в Забайкалье и Восточной Сибири, освоение перспективных объемов перевозок. Целью Проекта является развитие и обновление железнодорожной</w:t>
      </w:r>
    </w:p>
    <w:p w:rsidR="00FD126B" w:rsidRPr="004F497D" w:rsidRDefault="00FD126B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инфраструктуры для обеспечения вывоза к 2020 году грузов в направлении морских портов и погранпереходов Дальнего Востока в размере до 66 млн. тонн в год дополнительно к уровню 2012 года.</w:t>
      </w:r>
    </w:p>
    <w:p w:rsidR="00FD126B" w:rsidRPr="004F497D" w:rsidRDefault="00FD126B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Проектом предусмотрено выполнение приоритетных мероприятий по развитию железнодорожной инфраструктуры и увеличению пропускной и провозной способностей Транссибирской и Байкало-Амурской магистралей, включая развитие сортировочных, предпортовых и припортовых станций и погранпереходов Дальнего Востока, а также реконструкцию и модернизацию верхнего строения пути и искусственных сооружений.</w:t>
      </w:r>
    </w:p>
    <w:p w:rsidR="00FB3EFB" w:rsidRPr="004F497D" w:rsidRDefault="00EE26F0" w:rsidP="00EB433F">
      <w:pPr>
        <w:spacing w:line="276" w:lineRule="auto"/>
        <w:ind w:firstLine="709"/>
        <w:jc w:val="both"/>
        <w:rPr>
          <w:sz w:val="28"/>
          <w:szCs w:val="28"/>
        </w:rPr>
      </w:pPr>
      <w:r w:rsidRPr="004F497D">
        <w:rPr>
          <w:sz w:val="28"/>
          <w:szCs w:val="28"/>
        </w:rPr>
        <w:t>Ввод в эксплуатацию дополнительных главных путей и новых железнодорожных линий на территории Дальневосточного федерального округа в 2017 году составил 30,9 км.</w:t>
      </w:r>
      <w:r w:rsidR="00FB3EFB" w:rsidRPr="004F497D">
        <w:rPr>
          <w:sz w:val="28"/>
          <w:szCs w:val="28"/>
        </w:rPr>
        <w:t xml:space="preserve">  </w:t>
      </w:r>
      <w:r w:rsidR="00584832" w:rsidRPr="004F497D">
        <w:rPr>
          <w:sz w:val="28"/>
          <w:szCs w:val="28"/>
        </w:rPr>
        <w:t>Завершены</w:t>
      </w:r>
      <w:r w:rsidR="00FB3EFB" w:rsidRPr="004F497D">
        <w:rPr>
          <w:sz w:val="28"/>
          <w:szCs w:val="28"/>
        </w:rPr>
        <w:t xml:space="preserve"> комплексные  проекты  по  развитию  участка  Комсомольск-на-Амуре- Советская Гавань со строительством нового Кузнецовского тоннеля</w:t>
      </w:r>
      <w:r w:rsidR="00584832" w:rsidRPr="004F497D">
        <w:rPr>
          <w:sz w:val="28"/>
          <w:szCs w:val="28"/>
        </w:rPr>
        <w:t xml:space="preserve"> и</w:t>
      </w:r>
      <w:r w:rsidR="00FB3EFB" w:rsidRPr="004F497D">
        <w:rPr>
          <w:sz w:val="28"/>
          <w:szCs w:val="28"/>
        </w:rPr>
        <w:t xml:space="preserve"> по  развитию  участка  Карымская-Забайкальск  с электрификацией участка Борзя-Забайкальск.</w:t>
      </w:r>
    </w:p>
    <w:p w:rsidR="00EB433F" w:rsidRPr="004F497D" w:rsidRDefault="00EB433F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В 2017 году не осуществлен </w:t>
      </w:r>
      <w:r w:rsidR="003A1520" w:rsidRPr="004F497D">
        <w:rPr>
          <w:rFonts w:eastAsia="Calibri"/>
          <w:sz w:val="28"/>
          <w:szCs w:val="28"/>
          <w:lang w:eastAsia="en-US"/>
        </w:rPr>
        <w:t xml:space="preserve">запланированный </w:t>
      </w:r>
      <w:r w:rsidRPr="004F497D">
        <w:rPr>
          <w:rFonts w:eastAsia="Calibri"/>
          <w:sz w:val="28"/>
          <w:szCs w:val="28"/>
          <w:lang w:eastAsia="en-US"/>
        </w:rPr>
        <w:t>ввод в эксплуатацию пускового комплекса Томмот - Якутск (Нижний Бестях) железнодорожной линии Беркакит – Томмот - Якутск (далее -Пусковой Комплекс) строительство которого осуществляется в рамках Государственной программы в соответствии с постановлениями Правительства Российской Федерации от 22.07.2008 № 553 «</w:t>
      </w:r>
      <w:r w:rsidR="003A1520" w:rsidRPr="004F497D">
        <w:rPr>
          <w:rFonts w:eastAsia="Calibri"/>
          <w:sz w:val="28"/>
          <w:szCs w:val="28"/>
          <w:lang w:eastAsia="en-US"/>
        </w:rPr>
        <w:t>О</w:t>
      </w:r>
      <w:r w:rsidRPr="004F497D">
        <w:rPr>
          <w:rFonts w:eastAsia="Calibri"/>
          <w:sz w:val="28"/>
          <w:szCs w:val="28"/>
          <w:lang w:eastAsia="en-US"/>
        </w:rPr>
        <w:t xml:space="preserve"> неотложных мерах по строительству железнодорожной линии Беркакит - Томмот - Якутск», а также на условиях заключенного инвестиционного договора от 04.05.2005</w:t>
      </w:r>
      <w:r w:rsidR="003A1520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№ 37д.</w:t>
      </w:r>
    </w:p>
    <w:p w:rsidR="00EB433F" w:rsidRPr="004F497D" w:rsidRDefault="00EB433F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Участниками инвестиционного договора являются Федеральное агентство железнодорожного транспорта (Росжелдор), Правительство Республики Саха (Якутия) и ОАО «РЖД».</w:t>
      </w:r>
    </w:p>
    <w:p w:rsidR="00EB433F" w:rsidRPr="004F497D" w:rsidRDefault="00EB433F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Для строительства Пускового Комплекса заключен государственный контракт от 17.11.2008 № 412д, генеральным подрядчиком выбрано акционерное  общество  «Инжиниринговая  корпорация  «Трансстрой»  (АО</w:t>
      </w:r>
      <w:r w:rsidR="003A1520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«Инжтрансстрой»).</w:t>
      </w:r>
    </w:p>
    <w:p w:rsidR="00EB433F" w:rsidRPr="004F497D" w:rsidRDefault="00EB433F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С начала строительства принято строительно­монтажных и проектно-изыскательских работ на сумму 30,6 млрд. руб. (91,3% от общего объема работ), в том числе средств федерального бюджета 23,3 млрд. рублей и средств Республики Саха (Якутия) 7,3 млрд. рублей. На сегодняшний день основные работы по строительству линейной части участка Кердем</w:t>
      </w:r>
      <w:r w:rsidR="003A1520" w:rsidRPr="004F497D">
        <w:rPr>
          <w:rFonts w:eastAsia="Calibri"/>
          <w:sz w:val="28"/>
          <w:szCs w:val="28"/>
          <w:lang w:eastAsia="en-US"/>
        </w:rPr>
        <w:t xml:space="preserve"> -</w:t>
      </w:r>
      <w:r w:rsidRPr="004F497D">
        <w:rPr>
          <w:rFonts w:eastAsia="Calibri"/>
          <w:sz w:val="28"/>
          <w:szCs w:val="28"/>
          <w:lang w:eastAsia="en-US"/>
        </w:rPr>
        <w:t xml:space="preserve"> Нижний Бестях закончены, </w:t>
      </w:r>
      <w:r w:rsidR="003A1520" w:rsidRPr="004F497D">
        <w:rPr>
          <w:rFonts w:eastAsia="Calibri"/>
          <w:sz w:val="28"/>
          <w:szCs w:val="28"/>
          <w:lang w:eastAsia="en-US"/>
        </w:rPr>
        <w:t>П</w:t>
      </w:r>
      <w:r w:rsidRPr="004F497D">
        <w:rPr>
          <w:rFonts w:eastAsia="Calibri"/>
          <w:sz w:val="28"/>
          <w:szCs w:val="28"/>
          <w:lang w:eastAsia="en-US"/>
        </w:rPr>
        <w:t xml:space="preserve">усковой </w:t>
      </w:r>
      <w:r w:rsidR="003A1520" w:rsidRPr="004F497D">
        <w:rPr>
          <w:rFonts w:eastAsia="Calibri"/>
          <w:sz w:val="28"/>
          <w:szCs w:val="28"/>
          <w:lang w:eastAsia="en-US"/>
        </w:rPr>
        <w:t>К</w:t>
      </w:r>
      <w:r w:rsidRPr="004F497D">
        <w:rPr>
          <w:rFonts w:eastAsia="Calibri"/>
          <w:sz w:val="28"/>
          <w:szCs w:val="28"/>
          <w:lang w:eastAsia="en-US"/>
        </w:rPr>
        <w:t>омплекс функционирует в режиме временной эксплуатации.</w:t>
      </w:r>
    </w:p>
    <w:p w:rsidR="003A1520" w:rsidRPr="004F497D" w:rsidRDefault="00EB433F" w:rsidP="003A152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В связи с возбуждением в 2015 году в отношении генерального подрядчика дела о банкротстве и введением процедуры наблюдения, Минтрансом России совместно с Правительством Республики Саха (Якутия) принято решение о расторжении с АО «Инжтрансстрой» государственного контракта. Росжелдор как государственный заказчик направил генеральному подрядчику уведомление от 30.06.2015 № ВЧ-35/3954 о расторжении государственного контракта в одностороннем порядке.</w:t>
      </w:r>
      <w:r w:rsidR="003A1520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По результатам судебного разбирательства арбитражный суд принял решение от 27.10.2016 о признании одностороннего отказа от исполнения государственного  контракта  недействительным</w:t>
      </w:r>
      <w:r w:rsidR="003A1520" w:rsidRPr="004F497D">
        <w:rPr>
          <w:rFonts w:eastAsia="Calibri"/>
          <w:sz w:val="28"/>
          <w:szCs w:val="28"/>
          <w:lang w:eastAsia="en-US"/>
        </w:rPr>
        <w:t>, что не позволило провести работы по размещению конкурсной документации и проведении конкурсных процедур для завершения работ в 2017 году.</w:t>
      </w:r>
    </w:p>
    <w:p w:rsidR="00EB433F" w:rsidRPr="004F497D" w:rsidRDefault="003A1520" w:rsidP="00EB433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Соглашение о расторжении государственного контракта от 17.11.2008 № 412д. Росжелдором было подписано </w:t>
      </w:r>
      <w:r w:rsidR="00EB433F" w:rsidRPr="004F497D">
        <w:rPr>
          <w:rFonts w:eastAsia="Calibri"/>
          <w:sz w:val="28"/>
          <w:szCs w:val="28"/>
          <w:lang w:eastAsia="en-US"/>
        </w:rPr>
        <w:t>05.12.2017</w:t>
      </w:r>
      <w:r w:rsidRPr="004F497D">
        <w:rPr>
          <w:rFonts w:eastAsia="Calibri"/>
          <w:sz w:val="28"/>
          <w:szCs w:val="28"/>
          <w:lang w:eastAsia="en-US"/>
        </w:rPr>
        <w:t xml:space="preserve"> г.</w:t>
      </w:r>
      <w:r w:rsidR="00EB433F" w:rsidRPr="004F497D">
        <w:rPr>
          <w:rFonts w:eastAsia="Calibri"/>
          <w:sz w:val="28"/>
          <w:szCs w:val="28"/>
          <w:lang w:eastAsia="en-US"/>
        </w:rPr>
        <w:t xml:space="preserve"> Федеральным законом от 05.12.2017 № 362-ФЗ «0 федеральном бюджете на 2018 год и на плановый период 2019 и 2020 годов» Росжелдору предусмотрены средства федерального бюджета на завершение строительства Пускового  Комплекса в 2018 году в объеме 1 951,03 млн. рублей.</w:t>
      </w:r>
      <w:r w:rsidRPr="004F497D">
        <w:rPr>
          <w:rFonts w:eastAsia="Calibri"/>
          <w:sz w:val="28"/>
          <w:szCs w:val="28"/>
          <w:lang w:eastAsia="en-US"/>
        </w:rPr>
        <w:t xml:space="preserve"> </w:t>
      </w:r>
      <w:r w:rsidR="00EB433F" w:rsidRPr="004F497D">
        <w:rPr>
          <w:rFonts w:eastAsia="Calibri"/>
          <w:sz w:val="28"/>
          <w:szCs w:val="28"/>
          <w:lang w:eastAsia="en-US"/>
        </w:rPr>
        <w:t>По результатам проведения торгов на конец апреля 2018 года планируется заключение государственного контракта на завершение строительства  Пускового Комплекса.</w:t>
      </w:r>
    </w:p>
    <w:p w:rsidR="005D52D6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Развитие автомобильных дорог федерального значения обеспечивается комплексом мероприятий по строительству, реконструкции автомобильных дорог общего пользования в рамках подпрограммы «Дорожное хозяйство» и подпрограммы «Автомобильные дороги» ФЦП «Развитие транспортной системы России (2010-2020 годы)». </w:t>
      </w:r>
      <w:r w:rsidR="00EE26F0" w:rsidRPr="004F497D">
        <w:rPr>
          <w:rFonts w:eastAsia="Calibri"/>
          <w:sz w:val="28"/>
          <w:szCs w:val="28"/>
          <w:lang w:eastAsia="en-US"/>
        </w:rPr>
        <w:t>Н</w:t>
      </w:r>
      <w:r w:rsidRPr="004F497D">
        <w:rPr>
          <w:rFonts w:eastAsia="Calibri"/>
          <w:sz w:val="28"/>
          <w:szCs w:val="28"/>
          <w:lang w:eastAsia="en-US"/>
        </w:rPr>
        <w:t xml:space="preserve">а территории ДФО </w:t>
      </w:r>
      <w:r w:rsidR="00C93E6F" w:rsidRPr="004F497D">
        <w:rPr>
          <w:rFonts w:eastAsia="Calibri"/>
          <w:sz w:val="28"/>
          <w:szCs w:val="28"/>
          <w:lang w:eastAsia="en-US"/>
        </w:rPr>
        <w:t>в 2017 году</w:t>
      </w:r>
      <w:r w:rsidRPr="004F497D">
        <w:rPr>
          <w:rFonts w:eastAsia="Calibri"/>
          <w:sz w:val="28"/>
          <w:szCs w:val="28"/>
          <w:lang w:eastAsia="en-US"/>
        </w:rPr>
        <w:t xml:space="preserve">  построено  и реконструировано </w:t>
      </w:r>
      <w:r w:rsidR="00C93E6F" w:rsidRPr="004F497D">
        <w:rPr>
          <w:rFonts w:eastAsia="Calibri"/>
          <w:sz w:val="28"/>
          <w:szCs w:val="28"/>
          <w:lang w:eastAsia="en-US"/>
        </w:rPr>
        <w:t>85,5</w:t>
      </w:r>
      <w:r w:rsidRPr="004F497D">
        <w:rPr>
          <w:rFonts w:eastAsia="Calibri"/>
          <w:sz w:val="28"/>
          <w:szCs w:val="28"/>
          <w:lang w:eastAsia="en-US"/>
        </w:rPr>
        <w:t xml:space="preserve">  км  автомобильных дорог федерального значения</w:t>
      </w:r>
      <w:r w:rsidR="00C93E6F" w:rsidRPr="004F497D">
        <w:rPr>
          <w:rFonts w:eastAsia="Calibri"/>
          <w:sz w:val="28"/>
          <w:szCs w:val="28"/>
          <w:lang w:eastAsia="en-US"/>
        </w:rPr>
        <w:t xml:space="preserve"> при плановом значении </w:t>
      </w:r>
      <w:r w:rsidR="00324967" w:rsidRPr="004F497D">
        <w:rPr>
          <w:rFonts w:eastAsia="Calibri"/>
          <w:sz w:val="28"/>
          <w:szCs w:val="28"/>
          <w:lang w:eastAsia="en-US"/>
        </w:rPr>
        <w:t xml:space="preserve">44,7 км и 173,2 км </w:t>
      </w:r>
      <w:r w:rsidR="00324967" w:rsidRPr="004F497D">
        <w:rPr>
          <w:sz w:val="28"/>
          <w:szCs w:val="28"/>
        </w:rPr>
        <w:t xml:space="preserve">автомобильных дорог регионального, межмуниципального и местного значения </w:t>
      </w:r>
      <w:r w:rsidR="00324967" w:rsidRPr="004F497D">
        <w:rPr>
          <w:rFonts w:eastAsia="Calibri"/>
          <w:sz w:val="28"/>
          <w:szCs w:val="28"/>
          <w:lang w:eastAsia="en-US"/>
        </w:rPr>
        <w:t>при плановом значении 173 км, т.е. общий объем ввода автомобильных дорог перевыполнен на 18,8 процента</w:t>
      </w:r>
      <w:r w:rsidRPr="004F497D">
        <w:rPr>
          <w:rFonts w:eastAsia="Calibri"/>
          <w:sz w:val="28"/>
          <w:szCs w:val="28"/>
          <w:lang w:eastAsia="en-US"/>
        </w:rPr>
        <w:t xml:space="preserve">. </w:t>
      </w:r>
    </w:p>
    <w:p w:rsidR="005D52D6" w:rsidRPr="004F497D" w:rsidRDefault="005D52D6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В 2017 году завершены строительство и реконструкция участков автомобильной дороги федерального значения М-56 «Лена» - от Невера до Якутска и дороги федерального значения М-60 «Уссури» - от Хабаровска до Владивостока.</w:t>
      </w:r>
    </w:p>
    <w:p w:rsidR="005D3DEB" w:rsidRPr="004F497D" w:rsidRDefault="005D3DEB" w:rsidP="005D3DEB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Объем ремонта автомобильных дорог федерального значения на территории ДФО в 2017 году составил 768,7 километров.</w:t>
      </w:r>
    </w:p>
    <w:p w:rsidR="00A07D3A" w:rsidRPr="004F497D" w:rsidRDefault="00A07D3A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color w:val="000000"/>
          <w:sz w:val="28"/>
          <w:szCs w:val="28"/>
        </w:rPr>
        <w:t>Поддержка из федерального бюджета развития автомобильных дорог регионального, межмуниципального и местного значения составила в 2017 году 5,6</w:t>
      </w:r>
      <w:r w:rsidR="00A658A3" w:rsidRPr="004F497D">
        <w:rPr>
          <w:color w:val="000000"/>
          <w:sz w:val="28"/>
          <w:szCs w:val="28"/>
        </w:rPr>
        <w:t> </w:t>
      </w:r>
      <w:r w:rsidRPr="004F497D">
        <w:rPr>
          <w:color w:val="000000"/>
          <w:sz w:val="28"/>
          <w:szCs w:val="28"/>
        </w:rPr>
        <w:t>млрд.</w:t>
      </w:r>
      <w:r w:rsidR="00A658A3" w:rsidRPr="004F497D">
        <w:rPr>
          <w:color w:val="000000"/>
          <w:sz w:val="28"/>
          <w:szCs w:val="28"/>
        </w:rPr>
        <w:t> </w:t>
      </w:r>
      <w:r w:rsidRPr="004F497D">
        <w:rPr>
          <w:color w:val="000000"/>
          <w:sz w:val="28"/>
          <w:szCs w:val="28"/>
        </w:rPr>
        <w:t>рублей.</w:t>
      </w:r>
    </w:p>
    <w:p w:rsidR="00F419ED" w:rsidRPr="004F497D" w:rsidRDefault="00324967" w:rsidP="00F419ED">
      <w:pPr>
        <w:spacing w:line="276" w:lineRule="auto"/>
        <w:ind w:firstLine="709"/>
        <w:jc w:val="both"/>
        <w:rPr>
          <w:sz w:val="28"/>
          <w:szCs w:val="28"/>
        </w:rPr>
      </w:pPr>
      <w:r w:rsidRPr="004F497D">
        <w:rPr>
          <w:sz w:val="28"/>
          <w:szCs w:val="28"/>
        </w:rPr>
        <w:t>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</w:t>
      </w:r>
      <w:r w:rsidR="00A07D3A" w:rsidRPr="004F497D">
        <w:rPr>
          <w:sz w:val="28"/>
          <w:szCs w:val="28"/>
        </w:rPr>
        <w:t>,</w:t>
      </w:r>
      <w:r w:rsidRPr="004F497D">
        <w:rPr>
          <w:sz w:val="28"/>
          <w:szCs w:val="28"/>
        </w:rPr>
        <w:t xml:space="preserve"> </w:t>
      </w:r>
      <w:r w:rsidR="005D52D6" w:rsidRPr="004F497D">
        <w:rPr>
          <w:sz w:val="28"/>
          <w:szCs w:val="28"/>
        </w:rPr>
        <w:t xml:space="preserve">составила </w:t>
      </w:r>
      <w:r w:rsidRPr="004F497D">
        <w:rPr>
          <w:sz w:val="28"/>
          <w:szCs w:val="28"/>
        </w:rPr>
        <w:t>в 2017 году 4</w:t>
      </w:r>
      <w:r w:rsidR="003403DA" w:rsidRPr="004F497D">
        <w:rPr>
          <w:sz w:val="28"/>
          <w:szCs w:val="28"/>
        </w:rPr>
        <w:t>7</w:t>
      </w:r>
      <w:r w:rsidRPr="004F497D">
        <w:rPr>
          <w:sz w:val="28"/>
          <w:szCs w:val="28"/>
        </w:rPr>
        <w:t>,</w:t>
      </w:r>
      <w:r w:rsidR="003403DA" w:rsidRPr="004F497D">
        <w:rPr>
          <w:sz w:val="28"/>
          <w:szCs w:val="28"/>
        </w:rPr>
        <w:t>9</w:t>
      </w:r>
      <w:r w:rsidRPr="004F497D">
        <w:rPr>
          <w:sz w:val="28"/>
          <w:szCs w:val="28"/>
        </w:rPr>
        <w:t xml:space="preserve"> процента.</w:t>
      </w:r>
    </w:p>
    <w:p w:rsidR="005D52D6" w:rsidRPr="004F497D" w:rsidRDefault="009A3DA1" w:rsidP="00F419ED">
      <w:pPr>
        <w:spacing w:line="276" w:lineRule="auto"/>
        <w:ind w:firstLine="709"/>
        <w:jc w:val="both"/>
        <w:rPr>
          <w:sz w:val="28"/>
          <w:szCs w:val="28"/>
        </w:rPr>
      </w:pPr>
      <w:r w:rsidRPr="004F497D">
        <w:rPr>
          <w:sz w:val="28"/>
          <w:szCs w:val="28"/>
        </w:rPr>
        <w:t>В 2017 году началась реализация Приоритетный проекта "Безопасные и качественные дороги". Его цель - обеспечение необходимого уровня безопасности дорожного движения на улицах городских агломераций, в том числе в части сокращения мест концентрации ДТП. В России в данном проекте участвуют 38 городских агломераций, в том числе города Хабаровск и Владивосток.</w:t>
      </w:r>
    </w:p>
    <w:p w:rsidR="0075567C" w:rsidRPr="004F497D" w:rsidRDefault="00F419ED" w:rsidP="0075567C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Развитие аэропортовой </w:t>
      </w:r>
      <w:r w:rsidR="00A07D3A" w:rsidRPr="004F497D">
        <w:rPr>
          <w:rFonts w:eastAsia="Calibri"/>
          <w:sz w:val="28"/>
          <w:szCs w:val="28"/>
          <w:lang w:eastAsia="en-US"/>
        </w:rPr>
        <w:t xml:space="preserve">в рамках Государственной программы </w:t>
      </w:r>
      <w:r w:rsidRPr="004F497D">
        <w:rPr>
          <w:rFonts w:eastAsia="Calibri"/>
          <w:sz w:val="28"/>
          <w:szCs w:val="28"/>
          <w:lang w:eastAsia="en-US"/>
        </w:rPr>
        <w:t>обеспечивается комплексом мероприятий по развитию внутрироссийских узловых и региональных аэропортов, что создаст предпосылки для формирования единой эффективной сети аэропортов (аэродромов) Дальневосточного федерального округа</w:t>
      </w:r>
      <w:r w:rsidR="00A07D3A" w:rsidRPr="004F497D">
        <w:rPr>
          <w:rFonts w:eastAsia="Calibri"/>
          <w:sz w:val="28"/>
          <w:szCs w:val="28"/>
          <w:lang w:eastAsia="en-US"/>
        </w:rPr>
        <w:t>,</w:t>
      </w:r>
      <w:r w:rsidRPr="004F497D">
        <w:rPr>
          <w:rFonts w:eastAsia="Calibri"/>
          <w:sz w:val="28"/>
          <w:szCs w:val="28"/>
          <w:lang w:eastAsia="en-US"/>
        </w:rPr>
        <w:t xml:space="preserve"> </w:t>
      </w:r>
      <w:r w:rsidR="00A07D3A" w:rsidRPr="004F497D">
        <w:rPr>
          <w:rFonts w:eastAsia="Calibri"/>
          <w:sz w:val="28"/>
          <w:szCs w:val="28"/>
          <w:lang w:eastAsia="en-US"/>
        </w:rPr>
        <w:t>обеспечению</w:t>
      </w:r>
      <w:r w:rsidRPr="004F497D">
        <w:rPr>
          <w:rFonts w:eastAsia="Calibri"/>
          <w:sz w:val="28"/>
          <w:szCs w:val="28"/>
          <w:lang w:eastAsia="en-US"/>
        </w:rPr>
        <w:t xml:space="preserve"> доступност</w:t>
      </w:r>
      <w:r w:rsidR="00A07D3A" w:rsidRPr="004F497D">
        <w:rPr>
          <w:rFonts w:eastAsia="Calibri"/>
          <w:sz w:val="28"/>
          <w:szCs w:val="28"/>
          <w:lang w:eastAsia="en-US"/>
        </w:rPr>
        <w:t xml:space="preserve">и </w:t>
      </w:r>
      <w:r w:rsidRPr="004F497D">
        <w:rPr>
          <w:rFonts w:eastAsia="Calibri"/>
          <w:sz w:val="28"/>
          <w:szCs w:val="28"/>
          <w:lang w:eastAsia="en-US"/>
        </w:rPr>
        <w:t xml:space="preserve">транспортных услуг для населения. </w:t>
      </w:r>
      <w:r w:rsidR="00A07D3A" w:rsidRPr="004F497D">
        <w:rPr>
          <w:rFonts w:eastAsia="Calibri"/>
          <w:sz w:val="28"/>
          <w:szCs w:val="28"/>
          <w:lang w:eastAsia="en-US"/>
        </w:rPr>
        <w:t xml:space="preserve">В 2017 году </w:t>
      </w:r>
      <w:r w:rsidR="00291FE6" w:rsidRPr="004F497D">
        <w:rPr>
          <w:rFonts w:eastAsia="Calibri"/>
          <w:sz w:val="28"/>
          <w:szCs w:val="28"/>
          <w:lang w:eastAsia="en-US"/>
        </w:rPr>
        <w:t>завершена реконструкция аэропорт</w:t>
      </w:r>
      <w:r w:rsidR="0075567C" w:rsidRPr="004F497D">
        <w:rPr>
          <w:rFonts w:eastAsia="Calibri"/>
          <w:sz w:val="28"/>
          <w:szCs w:val="28"/>
          <w:lang w:eastAsia="en-US"/>
        </w:rPr>
        <w:t>а</w:t>
      </w:r>
      <w:r w:rsidR="00291FE6" w:rsidRPr="004F497D">
        <w:rPr>
          <w:rFonts w:eastAsia="Calibri"/>
          <w:sz w:val="28"/>
          <w:szCs w:val="28"/>
          <w:lang w:eastAsia="en-US"/>
        </w:rPr>
        <w:t xml:space="preserve"> Чокурдах</w:t>
      </w:r>
      <w:r w:rsidR="0075567C" w:rsidRPr="004F497D">
        <w:rPr>
          <w:rFonts w:eastAsia="Calibri"/>
          <w:sz w:val="28"/>
          <w:szCs w:val="28"/>
          <w:lang w:eastAsia="en-US"/>
        </w:rPr>
        <w:t>, что позволило устранить риск прекращения функционирования аэропорта, улучшить качество обслуживания воздушных судов, пассажиров, багажа и грузов. Для поселка</w:t>
      </w:r>
      <w:r w:rsidR="0075567C" w:rsidRPr="004F497D">
        <w:rPr>
          <w:sz w:val="28"/>
          <w:szCs w:val="28"/>
        </w:rPr>
        <w:t xml:space="preserve"> </w:t>
      </w:r>
      <w:r w:rsidR="0075567C" w:rsidRPr="004F497D">
        <w:rPr>
          <w:rFonts w:eastAsia="Calibri"/>
          <w:sz w:val="28"/>
          <w:szCs w:val="28"/>
          <w:lang w:eastAsia="en-US"/>
        </w:rPr>
        <w:t>Чокурдах и</w:t>
      </w:r>
      <w:r w:rsidR="0075567C" w:rsidRPr="004F497D">
        <w:rPr>
          <w:sz w:val="28"/>
          <w:szCs w:val="28"/>
        </w:rPr>
        <w:t xml:space="preserve"> </w:t>
      </w:r>
      <w:hyperlink r:id="rId8" w:tooltip="Аллаиховский улус" w:history="1">
        <w:r w:rsidR="0075567C" w:rsidRPr="004F497D">
          <w:rPr>
            <w:rFonts w:eastAsia="Calibri"/>
            <w:sz w:val="28"/>
            <w:szCs w:val="28"/>
            <w:lang w:eastAsia="en-US"/>
          </w:rPr>
          <w:t>Аллаиховского улуса</w:t>
        </w:r>
      </w:hyperlink>
      <w:r w:rsidR="0075567C" w:rsidRPr="004F497D">
        <w:rPr>
          <w:rFonts w:eastAsia="Calibri"/>
          <w:sz w:val="28"/>
          <w:szCs w:val="28"/>
          <w:lang w:eastAsia="en-US"/>
        </w:rPr>
        <w:t xml:space="preserve"> Якутии, административным центром которого он является, воздушный транспорт является единственным способом круглогодичной связи с другими населенными пунктами страны. За счет средств федерального бюджета выполнены разработка проектной документации, реконструкция взлетно-посадочной полосы с искусственным покрытием, оснащение светосигнальным оборудованием, строительство патрульной автодороги, реконструкция ограждения аэродрома. </w:t>
      </w:r>
    </w:p>
    <w:p w:rsidR="00787C52" w:rsidRPr="004F497D" w:rsidRDefault="00F419ED" w:rsidP="00787C5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В рамках подпрограммы «Морской транспорт» </w:t>
      </w:r>
      <w:r w:rsidR="00CD5E13" w:rsidRPr="004F497D">
        <w:rPr>
          <w:rFonts w:eastAsia="Calibri"/>
          <w:sz w:val="28"/>
          <w:szCs w:val="28"/>
          <w:lang w:eastAsia="en-US"/>
        </w:rPr>
        <w:t xml:space="preserve">в 2017 году </w:t>
      </w:r>
      <w:r w:rsidRPr="004F497D">
        <w:rPr>
          <w:rFonts w:eastAsia="Calibri"/>
          <w:sz w:val="28"/>
          <w:szCs w:val="28"/>
          <w:lang w:eastAsia="en-US"/>
        </w:rPr>
        <w:t>реализ</w:t>
      </w:r>
      <w:r w:rsidR="00CD5E13" w:rsidRPr="004F497D">
        <w:rPr>
          <w:rFonts w:eastAsia="Calibri"/>
          <w:sz w:val="28"/>
          <w:szCs w:val="28"/>
          <w:lang w:eastAsia="en-US"/>
        </w:rPr>
        <w:t>ованы</w:t>
      </w:r>
      <w:r w:rsidRPr="004F497D">
        <w:rPr>
          <w:rFonts w:eastAsia="Calibri"/>
          <w:sz w:val="28"/>
          <w:szCs w:val="28"/>
          <w:lang w:eastAsia="en-US"/>
        </w:rPr>
        <w:t xml:space="preserve"> мероприяти</w:t>
      </w:r>
      <w:r w:rsidR="00CD5E13" w:rsidRPr="004F497D">
        <w:rPr>
          <w:rFonts w:eastAsia="Calibri"/>
          <w:sz w:val="28"/>
          <w:szCs w:val="28"/>
          <w:lang w:eastAsia="en-US"/>
        </w:rPr>
        <w:t>я</w:t>
      </w:r>
      <w:r w:rsidRPr="004F497D">
        <w:rPr>
          <w:rFonts w:eastAsia="Calibri"/>
          <w:sz w:val="28"/>
          <w:szCs w:val="28"/>
          <w:lang w:eastAsia="en-US"/>
        </w:rPr>
        <w:t xml:space="preserve"> по </w:t>
      </w:r>
      <w:r w:rsidR="00787C52" w:rsidRPr="004F497D">
        <w:rPr>
          <w:rFonts w:eastAsia="Calibri"/>
          <w:sz w:val="28"/>
          <w:szCs w:val="28"/>
          <w:lang w:eastAsia="en-US"/>
        </w:rPr>
        <w:t>реконструкции объектов в порту Шахтерск</w:t>
      </w:r>
      <w:r w:rsidR="00574682" w:rsidRPr="004F497D">
        <w:rPr>
          <w:rFonts w:eastAsia="Calibri"/>
          <w:sz w:val="28"/>
          <w:szCs w:val="28"/>
          <w:lang w:eastAsia="en-US"/>
        </w:rPr>
        <w:t xml:space="preserve"> на острове Сахалин</w:t>
      </w:r>
      <w:r w:rsidR="00787C52" w:rsidRPr="004F497D">
        <w:rPr>
          <w:rFonts w:eastAsia="Calibri"/>
          <w:sz w:val="28"/>
          <w:szCs w:val="28"/>
          <w:lang w:eastAsia="en-US"/>
        </w:rPr>
        <w:t>, что позволило увеличить его мощность на 1,9</w:t>
      </w:r>
      <w:r w:rsidR="00574682" w:rsidRPr="004F497D">
        <w:rPr>
          <w:rFonts w:eastAsia="Calibri"/>
          <w:sz w:val="28"/>
          <w:szCs w:val="28"/>
          <w:lang w:eastAsia="en-US"/>
        </w:rPr>
        <w:t> млн. тонн.</w:t>
      </w:r>
    </w:p>
    <w:p w:rsidR="00787C52" w:rsidRPr="004F497D" w:rsidRDefault="00574682" w:rsidP="00F419ED">
      <w:pPr>
        <w:spacing w:line="276" w:lineRule="auto"/>
        <w:ind w:firstLine="709"/>
        <w:jc w:val="both"/>
        <w:rPr>
          <w:sz w:val="28"/>
          <w:szCs w:val="28"/>
        </w:rPr>
      </w:pPr>
      <w:r w:rsidRPr="004F497D">
        <w:rPr>
          <w:rFonts w:eastAsia="Calibri"/>
          <w:sz w:val="28"/>
          <w:szCs w:val="28"/>
          <w:lang w:eastAsia="en-US"/>
        </w:rPr>
        <w:t>Для повышения конкурентоспособности международных транспортных коридоров и комплексного развития крупных транспортных узлов в рамках подпрограммы «Развитие экспорта транспортных услуг» в</w:t>
      </w:r>
      <w:r w:rsidRPr="004F497D">
        <w:rPr>
          <w:sz w:val="28"/>
          <w:szCs w:val="28"/>
        </w:rPr>
        <w:t xml:space="preserve"> 2017 году продолжалась реализация проекта по развитию транспортного узла "Восточный - Находка" (Приморский край).</w:t>
      </w:r>
    </w:p>
    <w:p w:rsidR="00574682" w:rsidRPr="004F497D" w:rsidRDefault="00A93464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sz w:val="28"/>
          <w:szCs w:val="28"/>
        </w:rPr>
        <w:t>По</w:t>
      </w:r>
      <w:r w:rsidR="00574682" w:rsidRPr="004F497D">
        <w:rPr>
          <w:sz w:val="28"/>
          <w:szCs w:val="28"/>
        </w:rPr>
        <w:t xml:space="preserve">  ремонт</w:t>
      </w:r>
      <w:r w:rsidRPr="004F497D">
        <w:rPr>
          <w:sz w:val="28"/>
          <w:szCs w:val="28"/>
        </w:rPr>
        <w:t>у</w:t>
      </w:r>
      <w:r w:rsidR="00574682" w:rsidRPr="004F497D">
        <w:rPr>
          <w:sz w:val="28"/>
          <w:szCs w:val="28"/>
        </w:rPr>
        <w:t xml:space="preserve"> и </w:t>
      </w:r>
      <w:r w:rsidRPr="004F497D">
        <w:rPr>
          <w:sz w:val="28"/>
          <w:szCs w:val="28"/>
        </w:rPr>
        <w:t xml:space="preserve">реконструкции </w:t>
      </w:r>
      <w:r w:rsidR="00574682" w:rsidRPr="004F497D">
        <w:rPr>
          <w:sz w:val="28"/>
          <w:szCs w:val="28"/>
        </w:rPr>
        <w:t>гидротехн</w:t>
      </w:r>
      <w:r w:rsidRPr="004F497D">
        <w:rPr>
          <w:sz w:val="28"/>
          <w:szCs w:val="28"/>
        </w:rPr>
        <w:t>ических</w:t>
      </w:r>
      <w:r w:rsidR="00574682" w:rsidRPr="004F497D">
        <w:rPr>
          <w:sz w:val="28"/>
          <w:szCs w:val="28"/>
        </w:rPr>
        <w:t xml:space="preserve"> сооружений</w:t>
      </w:r>
      <w:r w:rsidRPr="004F497D">
        <w:rPr>
          <w:sz w:val="28"/>
          <w:szCs w:val="28"/>
        </w:rPr>
        <w:t>, содержанию</w:t>
      </w:r>
      <w:r w:rsidR="00574682" w:rsidRPr="004F497D">
        <w:rPr>
          <w:sz w:val="28"/>
          <w:szCs w:val="28"/>
        </w:rPr>
        <w:t xml:space="preserve"> внутренних водных</w:t>
      </w:r>
      <w:r w:rsidRPr="004F497D">
        <w:rPr>
          <w:sz w:val="28"/>
          <w:szCs w:val="28"/>
        </w:rPr>
        <w:t xml:space="preserve"> путей ДФО выполнены работы в объеме 2,6 млрд. рублей.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Обеспечение потребности в перевозках пассажиров на социально значимых маршрутах осуществля</w:t>
      </w:r>
      <w:r w:rsidR="00A93464" w:rsidRPr="004F497D">
        <w:rPr>
          <w:rFonts w:eastAsia="Calibri"/>
          <w:sz w:val="28"/>
          <w:szCs w:val="28"/>
          <w:lang w:eastAsia="en-US"/>
        </w:rPr>
        <w:t>лось</w:t>
      </w:r>
      <w:r w:rsidRPr="004F497D">
        <w:rPr>
          <w:rFonts w:eastAsia="Calibri"/>
          <w:sz w:val="28"/>
          <w:szCs w:val="28"/>
          <w:lang w:eastAsia="en-US"/>
        </w:rPr>
        <w:t xml:space="preserve"> путем реализации мероприятий по субсидированию пассажирских перевозок и компенсации потерь в доходах транспортных предприятий, возникающих в результате государственного регулирования тарифов. Решение </w:t>
      </w:r>
      <w:r w:rsidR="00A93464" w:rsidRPr="004F497D">
        <w:rPr>
          <w:rFonts w:eastAsia="Calibri"/>
          <w:sz w:val="28"/>
          <w:szCs w:val="28"/>
          <w:lang w:eastAsia="en-US"/>
        </w:rPr>
        <w:t xml:space="preserve">данной </w:t>
      </w:r>
      <w:r w:rsidRPr="004F497D">
        <w:rPr>
          <w:rFonts w:eastAsia="Calibri"/>
          <w:sz w:val="28"/>
          <w:szCs w:val="28"/>
          <w:lang w:eastAsia="en-US"/>
        </w:rPr>
        <w:t>задач</w:t>
      </w:r>
      <w:r w:rsidR="00A93464" w:rsidRPr="004F497D">
        <w:rPr>
          <w:rFonts w:eastAsia="Calibri"/>
          <w:sz w:val="28"/>
          <w:szCs w:val="28"/>
          <w:lang w:eastAsia="en-US"/>
        </w:rPr>
        <w:t>и</w:t>
      </w:r>
      <w:r w:rsidRPr="004F497D">
        <w:rPr>
          <w:rFonts w:eastAsia="Calibri"/>
          <w:sz w:val="28"/>
          <w:szCs w:val="28"/>
          <w:lang w:eastAsia="en-US"/>
        </w:rPr>
        <w:t xml:space="preserve"> способств</w:t>
      </w:r>
      <w:r w:rsidR="00A93464" w:rsidRPr="004F497D">
        <w:rPr>
          <w:rFonts w:eastAsia="Calibri"/>
          <w:sz w:val="28"/>
          <w:szCs w:val="28"/>
          <w:lang w:eastAsia="en-US"/>
        </w:rPr>
        <w:t>ует</w:t>
      </w:r>
      <w:r w:rsidRPr="004F497D">
        <w:rPr>
          <w:rFonts w:eastAsia="Calibri"/>
          <w:sz w:val="28"/>
          <w:szCs w:val="28"/>
          <w:lang w:eastAsia="en-US"/>
        </w:rPr>
        <w:t xml:space="preserve"> повышению пространственной и ценовой доступности услуг транспорта для населения в </w:t>
      </w:r>
      <w:r w:rsidR="00A93464" w:rsidRPr="004F497D">
        <w:rPr>
          <w:rFonts w:eastAsia="Calibri"/>
          <w:sz w:val="28"/>
          <w:szCs w:val="28"/>
          <w:lang w:eastAsia="en-US"/>
        </w:rPr>
        <w:t>ДФО</w:t>
      </w:r>
      <w:r w:rsidRPr="004F497D">
        <w:rPr>
          <w:rFonts w:eastAsia="Calibri"/>
          <w:sz w:val="28"/>
          <w:szCs w:val="28"/>
          <w:lang w:eastAsia="en-US"/>
        </w:rPr>
        <w:t>, включая малообеспеченные слои населения.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Подпрограмма «Гражданская авиация и аэронавигационное обслуживание» государственной программы  Российской Федерации «Развитие транспортной системы» включает мероприятия по содействию повышению доступности воздушных перевозок для населения, в том числе в части развития региональных и внутрирегиональных перевозок, государственной поддержке авиапредприятий, расположенных в районах Крайнего Севера и приравненных к ним местностях.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Основное мероприятие «Содействие повышению доступности воздушных перевозок населению, в том числе в части развития региональных и внутрирегиональных перевозок»  обеспечивается за счет реализации мер по предоставлению субсидий организациям воздушного транспорта в целях повышения доступности воздушных перевозок с Дальнего Востока в европейскую часть страны и в обратном направлении, а также организациям воздушного транспорта на осуществление  региональных воздушных перевозок пассажиров на территории Российской Федерации и формирование региональной маршрутной сети Российской Федерации. Объем финансирования основного мероприятия из средств федерального бюджета в </w:t>
      </w:r>
      <w:r w:rsidR="006148BE" w:rsidRPr="004F497D">
        <w:rPr>
          <w:rFonts w:eastAsia="Calibri"/>
          <w:sz w:val="28"/>
          <w:szCs w:val="28"/>
          <w:lang w:eastAsia="en-US"/>
        </w:rPr>
        <w:t>2017 году</w:t>
      </w:r>
      <w:r w:rsidRPr="004F497D">
        <w:rPr>
          <w:rFonts w:eastAsia="Calibri"/>
          <w:sz w:val="28"/>
          <w:szCs w:val="28"/>
          <w:lang w:eastAsia="en-US"/>
        </w:rPr>
        <w:t xml:space="preserve"> состави</w:t>
      </w:r>
      <w:r w:rsidR="006148BE" w:rsidRPr="004F497D">
        <w:rPr>
          <w:rFonts w:eastAsia="Calibri"/>
          <w:sz w:val="28"/>
          <w:szCs w:val="28"/>
          <w:lang w:eastAsia="en-US"/>
        </w:rPr>
        <w:t>л</w:t>
      </w:r>
      <w:r w:rsidRPr="004F497D">
        <w:rPr>
          <w:rFonts w:eastAsia="Calibri"/>
          <w:sz w:val="28"/>
          <w:szCs w:val="28"/>
          <w:lang w:eastAsia="en-US"/>
        </w:rPr>
        <w:t xml:space="preserve"> </w:t>
      </w:r>
      <w:r w:rsidR="006148BE" w:rsidRPr="004F497D">
        <w:rPr>
          <w:rFonts w:eastAsia="Calibri"/>
          <w:sz w:val="28"/>
          <w:szCs w:val="28"/>
          <w:lang w:eastAsia="en-US"/>
        </w:rPr>
        <w:t>2,9</w:t>
      </w:r>
      <w:r w:rsidRPr="004F497D">
        <w:rPr>
          <w:rFonts w:eastAsia="Calibri"/>
          <w:sz w:val="28"/>
          <w:szCs w:val="28"/>
          <w:lang w:eastAsia="en-US"/>
        </w:rPr>
        <w:t xml:space="preserve"> млрд. рублей, что позволи</w:t>
      </w:r>
      <w:r w:rsidR="006148BE" w:rsidRPr="004F497D">
        <w:rPr>
          <w:rFonts w:eastAsia="Calibri"/>
          <w:sz w:val="28"/>
          <w:szCs w:val="28"/>
          <w:lang w:eastAsia="en-US"/>
        </w:rPr>
        <w:t>ло</w:t>
      </w:r>
      <w:r w:rsidRPr="004F497D">
        <w:rPr>
          <w:rFonts w:eastAsia="Calibri"/>
          <w:sz w:val="28"/>
          <w:szCs w:val="28"/>
          <w:lang w:eastAsia="en-US"/>
        </w:rPr>
        <w:t xml:space="preserve"> перевезти </w:t>
      </w:r>
      <w:r w:rsidR="006148BE" w:rsidRPr="004F497D">
        <w:rPr>
          <w:rFonts w:eastAsia="Calibri"/>
          <w:sz w:val="28"/>
          <w:szCs w:val="28"/>
          <w:lang w:eastAsia="en-US"/>
        </w:rPr>
        <w:t>438,9</w:t>
      </w:r>
      <w:r w:rsidRPr="004F497D">
        <w:rPr>
          <w:rFonts w:eastAsia="Calibri"/>
          <w:sz w:val="28"/>
          <w:szCs w:val="28"/>
          <w:lang w:eastAsia="en-US"/>
        </w:rPr>
        <w:t xml:space="preserve"> </w:t>
      </w:r>
      <w:r w:rsidR="006148BE" w:rsidRPr="004F497D">
        <w:rPr>
          <w:rFonts w:eastAsia="Calibri"/>
          <w:sz w:val="28"/>
          <w:szCs w:val="28"/>
          <w:lang w:eastAsia="en-US"/>
        </w:rPr>
        <w:t>тыс</w:t>
      </w:r>
      <w:r w:rsidRPr="004F497D">
        <w:rPr>
          <w:rFonts w:eastAsia="Calibri"/>
          <w:sz w:val="28"/>
          <w:szCs w:val="28"/>
          <w:lang w:eastAsia="en-US"/>
        </w:rPr>
        <w:t>. пассажиров с Дальнего Востока в европейскую часть и в обратном направлении за счет мер государственной поддержки.</w:t>
      </w:r>
    </w:p>
    <w:p w:rsidR="00F419ED" w:rsidRPr="004F497D" w:rsidRDefault="00F419ED" w:rsidP="00F419E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Основное мероприятие «Государственная поддержка авиапредприятий, расположенных в районах Крайнего Севера и приравненных к ним местностях», обеспечивается за счет реализации мер государственной поддержки аэропортов и федеральных казенных предприятий, расположенных и обслуживающих районы Крайнего Севера и приравненные к ним местности. Перечисленные мероприятия, создавая условия </w:t>
      </w:r>
      <w:r w:rsidR="0067412E" w:rsidRPr="004F497D">
        <w:rPr>
          <w:rFonts w:eastAsia="Calibri"/>
          <w:sz w:val="28"/>
          <w:szCs w:val="28"/>
          <w:lang w:eastAsia="en-US"/>
        </w:rPr>
        <w:t>для</w:t>
      </w:r>
      <w:r w:rsidRPr="004F497D">
        <w:rPr>
          <w:rFonts w:eastAsia="Calibri"/>
          <w:sz w:val="28"/>
          <w:szCs w:val="28"/>
          <w:lang w:eastAsia="en-US"/>
        </w:rPr>
        <w:t xml:space="preserve"> консолидированного развития территории в рамках единого федеративного государства, направлены</w:t>
      </w:r>
      <w:r w:rsidR="0021792E" w:rsidRPr="004F497D">
        <w:rPr>
          <w:rFonts w:eastAsia="Calibri"/>
          <w:sz w:val="28"/>
          <w:szCs w:val="28"/>
          <w:lang w:eastAsia="en-US"/>
        </w:rPr>
        <w:t>, в первую очередь,</w:t>
      </w:r>
      <w:r w:rsidRPr="004F497D">
        <w:rPr>
          <w:rFonts w:eastAsia="Calibri"/>
          <w:sz w:val="28"/>
          <w:szCs w:val="28"/>
          <w:lang w:eastAsia="en-US"/>
        </w:rPr>
        <w:t xml:space="preserve"> на снижение тарифа на авиаперевозку до уровня, обеспечивающего транспортную доступность для населения, </w:t>
      </w:r>
      <w:r w:rsidR="0021792E" w:rsidRPr="004F497D">
        <w:rPr>
          <w:rFonts w:eastAsia="Calibri"/>
          <w:sz w:val="28"/>
          <w:szCs w:val="28"/>
          <w:lang w:eastAsia="en-US"/>
        </w:rPr>
        <w:t>за счет</w:t>
      </w:r>
      <w:r w:rsidRPr="004F497D">
        <w:rPr>
          <w:rFonts w:eastAsia="Calibri"/>
          <w:sz w:val="28"/>
          <w:szCs w:val="28"/>
          <w:lang w:eastAsia="en-US"/>
        </w:rPr>
        <w:t xml:space="preserve"> обеспечени</w:t>
      </w:r>
      <w:r w:rsidR="0021792E" w:rsidRPr="004F497D">
        <w:rPr>
          <w:rFonts w:eastAsia="Calibri"/>
          <w:sz w:val="28"/>
          <w:szCs w:val="28"/>
          <w:lang w:eastAsia="en-US"/>
        </w:rPr>
        <w:t>я</w:t>
      </w:r>
      <w:r w:rsidRPr="004F497D">
        <w:rPr>
          <w:rFonts w:eastAsia="Calibri"/>
          <w:sz w:val="28"/>
          <w:szCs w:val="28"/>
          <w:lang w:eastAsia="en-US"/>
        </w:rPr>
        <w:t xml:space="preserve"> приемлемого уровня аэропортовых сборов при безубыточном функционировании аэропортов. Объем финансирования основного мероприятия </w:t>
      </w:r>
      <w:r w:rsidR="0067412E" w:rsidRPr="004F497D">
        <w:rPr>
          <w:rFonts w:eastAsia="Calibri"/>
          <w:sz w:val="28"/>
          <w:szCs w:val="28"/>
          <w:lang w:eastAsia="en-US"/>
        </w:rPr>
        <w:t xml:space="preserve">по ДФО </w:t>
      </w:r>
      <w:r w:rsidRPr="004F497D">
        <w:rPr>
          <w:rFonts w:eastAsia="Calibri"/>
          <w:sz w:val="28"/>
          <w:szCs w:val="28"/>
          <w:lang w:eastAsia="en-US"/>
        </w:rPr>
        <w:t>в</w:t>
      </w:r>
      <w:r w:rsidR="0021792E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201</w:t>
      </w:r>
      <w:r w:rsidR="006148BE" w:rsidRPr="004F497D">
        <w:rPr>
          <w:rFonts w:eastAsia="Calibri"/>
          <w:sz w:val="28"/>
          <w:szCs w:val="28"/>
          <w:lang w:eastAsia="en-US"/>
        </w:rPr>
        <w:t>7</w:t>
      </w:r>
      <w:r w:rsidRPr="004F497D">
        <w:rPr>
          <w:rFonts w:eastAsia="Calibri"/>
          <w:sz w:val="28"/>
          <w:szCs w:val="28"/>
          <w:lang w:eastAsia="en-US"/>
        </w:rPr>
        <w:t xml:space="preserve"> год</w:t>
      </w:r>
      <w:r w:rsidR="006148BE" w:rsidRPr="004F497D">
        <w:rPr>
          <w:rFonts w:eastAsia="Calibri"/>
          <w:sz w:val="28"/>
          <w:szCs w:val="28"/>
          <w:lang w:eastAsia="en-US"/>
        </w:rPr>
        <w:t>у</w:t>
      </w:r>
      <w:r w:rsidRPr="004F497D">
        <w:rPr>
          <w:rFonts w:eastAsia="Calibri"/>
          <w:sz w:val="28"/>
          <w:szCs w:val="28"/>
          <w:lang w:eastAsia="en-US"/>
        </w:rPr>
        <w:t xml:space="preserve"> состави</w:t>
      </w:r>
      <w:r w:rsidR="006148BE" w:rsidRPr="004F497D">
        <w:rPr>
          <w:rFonts w:eastAsia="Calibri"/>
          <w:sz w:val="28"/>
          <w:szCs w:val="28"/>
          <w:lang w:eastAsia="en-US"/>
        </w:rPr>
        <w:t>л</w:t>
      </w:r>
      <w:r w:rsidRPr="004F497D">
        <w:rPr>
          <w:rFonts w:eastAsia="Calibri"/>
          <w:sz w:val="28"/>
          <w:szCs w:val="28"/>
          <w:lang w:eastAsia="en-US"/>
        </w:rPr>
        <w:t xml:space="preserve"> </w:t>
      </w:r>
      <w:r w:rsidR="003403DA" w:rsidRPr="004F497D">
        <w:rPr>
          <w:rFonts w:eastAsia="Calibri"/>
          <w:sz w:val="28"/>
          <w:szCs w:val="28"/>
          <w:lang w:eastAsia="en-US"/>
        </w:rPr>
        <w:t xml:space="preserve">2,6 </w:t>
      </w:r>
      <w:r w:rsidRPr="004F497D">
        <w:rPr>
          <w:rFonts w:eastAsia="Calibri"/>
          <w:sz w:val="28"/>
          <w:szCs w:val="28"/>
          <w:lang w:eastAsia="en-US"/>
        </w:rPr>
        <w:t>мл</w:t>
      </w:r>
      <w:r w:rsidR="006148BE" w:rsidRPr="004F497D">
        <w:rPr>
          <w:rFonts w:eastAsia="Calibri"/>
          <w:sz w:val="28"/>
          <w:szCs w:val="28"/>
          <w:lang w:eastAsia="en-US"/>
        </w:rPr>
        <w:t>н</w:t>
      </w:r>
      <w:r w:rsidRPr="004F497D">
        <w:rPr>
          <w:rFonts w:eastAsia="Calibri"/>
          <w:sz w:val="28"/>
          <w:szCs w:val="28"/>
          <w:lang w:eastAsia="en-US"/>
        </w:rPr>
        <w:t>. рублей, что позволи</w:t>
      </w:r>
      <w:r w:rsidR="0067412E" w:rsidRPr="004F497D">
        <w:rPr>
          <w:rFonts w:eastAsia="Calibri"/>
          <w:sz w:val="28"/>
          <w:szCs w:val="28"/>
          <w:lang w:eastAsia="en-US"/>
        </w:rPr>
        <w:t>ло</w:t>
      </w:r>
      <w:r w:rsidRPr="004F497D">
        <w:rPr>
          <w:rFonts w:eastAsia="Calibri"/>
          <w:sz w:val="28"/>
          <w:szCs w:val="28"/>
          <w:lang w:eastAsia="en-US"/>
        </w:rPr>
        <w:t xml:space="preserve"> обеспечить </w:t>
      </w:r>
      <w:r w:rsidR="0021792E" w:rsidRPr="004F497D">
        <w:rPr>
          <w:rFonts w:eastAsia="Calibri"/>
          <w:sz w:val="28"/>
          <w:szCs w:val="28"/>
          <w:lang w:eastAsia="en-US"/>
        </w:rPr>
        <w:t>24,2</w:t>
      </w:r>
      <w:r w:rsidRPr="004F497D">
        <w:rPr>
          <w:rFonts w:eastAsia="Calibri"/>
          <w:sz w:val="28"/>
          <w:szCs w:val="28"/>
          <w:lang w:eastAsia="en-US"/>
        </w:rPr>
        <w:t xml:space="preserve"> тыс.</w:t>
      </w:r>
      <w:r w:rsidR="0021792E" w:rsidRPr="004F497D">
        <w:rPr>
          <w:rFonts w:eastAsia="Calibri"/>
          <w:sz w:val="28"/>
          <w:szCs w:val="28"/>
          <w:lang w:eastAsia="en-US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>самолетовылетов из аэропортов</w:t>
      </w:r>
      <w:r w:rsidR="0021792E" w:rsidRPr="004F497D">
        <w:rPr>
          <w:rFonts w:eastAsia="Calibri"/>
          <w:sz w:val="28"/>
          <w:szCs w:val="28"/>
          <w:lang w:eastAsia="en-US"/>
        </w:rPr>
        <w:t>,</w:t>
      </w:r>
      <w:r w:rsidRPr="004F497D">
        <w:rPr>
          <w:rFonts w:eastAsia="Calibri"/>
          <w:sz w:val="28"/>
          <w:szCs w:val="28"/>
          <w:lang w:eastAsia="en-US"/>
        </w:rPr>
        <w:t xml:space="preserve"> включенных в федеральные казенные предприятия</w:t>
      </w:r>
      <w:r w:rsidR="0021792E" w:rsidRPr="004F497D">
        <w:rPr>
          <w:rFonts w:eastAsia="Calibri"/>
          <w:sz w:val="28"/>
          <w:szCs w:val="28"/>
          <w:lang w:eastAsia="en-US"/>
        </w:rPr>
        <w:t xml:space="preserve"> (план – 21,7 тыс. самолетовылетов)</w:t>
      </w:r>
      <w:r w:rsidRPr="004F497D">
        <w:rPr>
          <w:rFonts w:eastAsia="Calibri"/>
          <w:sz w:val="28"/>
          <w:szCs w:val="28"/>
          <w:lang w:eastAsia="en-US"/>
        </w:rPr>
        <w:t xml:space="preserve">, и  </w:t>
      </w:r>
      <w:r w:rsidR="0021792E" w:rsidRPr="004F497D">
        <w:rPr>
          <w:rFonts w:eastAsia="Calibri"/>
          <w:sz w:val="28"/>
          <w:szCs w:val="28"/>
          <w:lang w:eastAsia="en-US"/>
        </w:rPr>
        <w:t>1,1</w:t>
      </w:r>
      <w:r w:rsidRPr="004F497D">
        <w:rPr>
          <w:rFonts w:eastAsia="Calibri"/>
          <w:sz w:val="28"/>
          <w:szCs w:val="28"/>
          <w:lang w:eastAsia="en-US"/>
        </w:rPr>
        <w:t xml:space="preserve"> тыс. самолетовылетов из аэропортов, расположенных в районах Крайнего Севера и приравненных к ним местностям</w:t>
      </w:r>
      <w:r w:rsidR="0021792E" w:rsidRPr="004F497D">
        <w:rPr>
          <w:rFonts w:eastAsia="Calibri"/>
          <w:sz w:val="28"/>
          <w:szCs w:val="28"/>
          <w:lang w:eastAsia="en-US"/>
        </w:rPr>
        <w:t xml:space="preserve"> (план - 1,0 тыс. самолетовылетов)</w:t>
      </w:r>
      <w:r w:rsidRPr="004F497D">
        <w:rPr>
          <w:rFonts w:eastAsia="Calibri"/>
          <w:sz w:val="28"/>
          <w:szCs w:val="28"/>
          <w:lang w:eastAsia="en-US"/>
        </w:rPr>
        <w:t xml:space="preserve">. </w:t>
      </w:r>
    </w:p>
    <w:p w:rsidR="004B6411" w:rsidRPr="004F497D" w:rsidRDefault="000D40BF" w:rsidP="000D40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Реализация мероприятий по обеспечение функционирования и развития  системы государственного контроля и надзора в сфере транспорта  на территории ДФО позволила обеспечить соотношение количества устраненных нарушений к общему количеству выявленных нарушений на уровне 92,12% при плановом значении – 83,54 процента.</w:t>
      </w:r>
    </w:p>
    <w:p w:rsidR="000134D0" w:rsidRPr="004F497D" w:rsidRDefault="000134D0" w:rsidP="000D40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A6B44" w:rsidRPr="004F497D" w:rsidRDefault="00DA6B44" w:rsidP="004F497D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7D">
        <w:rPr>
          <w:rFonts w:ascii="Times New Roman" w:hAnsi="Times New Roman" w:cs="Times New Roman"/>
          <w:b/>
          <w:sz w:val="28"/>
          <w:szCs w:val="28"/>
        </w:rPr>
        <w:t>2. Сведения о достижении показателей (индикаторов) государственной программы на территории Дальнего Востока</w:t>
      </w:r>
    </w:p>
    <w:p w:rsidR="00DB7353" w:rsidRPr="004F497D" w:rsidRDefault="00DB7353" w:rsidP="00DB735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В 2017 году по ДФО достигнуты запланированные значения по всем показателям, кроме показателя «Ввод в эксплуатацию дополнительных главных путей и новых железнодорожных линий». Не достижение запланированных значений связано с переносом сроков ввода по проекту «Строительство пускового комплекса Томмот - Якутск (Нижний Бестях) железнодорожной линии Беркакит - Томмот - Якутск в Республике Саха (Якутия)». Не введено в эксплуатацию 450 км новых линий в связи с нарушением Генеральным подрядчиком своих обязательств, возбуждением в отношении  него  дела о банкротстве и введением процедуры наблюдения. Завершение строительных работ по проекту планируется в 2018 г. </w:t>
      </w:r>
    </w:p>
    <w:p w:rsidR="00DB7353" w:rsidRPr="004F497D" w:rsidRDefault="00DB7353" w:rsidP="00DB735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Сведенья о достижении значений показателей (индикаторов) государственной программы Российской Федерации «Развитие транспортной системы» на территории Российской Федерации и Дальневосточного федерального округа в 2017 году приведены в </w:t>
      </w:r>
      <w:r w:rsidR="007D77E0" w:rsidRPr="004F497D">
        <w:rPr>
          <w:rFonts w:eastAsia="Calibri"/>
          <w:sz w:val="28"/>
          <w:szCs w:val="28"/>
          <w:lang w:eastAsia="en-US"/>
        </w:rPr>
        <w:t>Таблицах</w:t>
      </w:r>
      <w:r w:rsidRPr="004F497D">
        <w:rPr>
          <w:rFonts w:eastAsia="Calibri"/>
          <w:sz w:val="28"/>
          <w:szCs w:val="28"/>
          <w:lang w:eastAsia="en-US"/>
        </w:rPr>
        <w:t xml:space="preserve"> 1</w:t>
      </w:r>
      <w:r w:rsidR="0073183B" w:rsidRPr="004F497D">
        <w:rPr>
          <w:rFonts w:eastAsia="Calibri"/>
          <w:sz w:val="28"/>
          <w:szCs w:val="28"/>
          <w:lang w:eastAsia="en-US"/>
        </w:rPr>
        <w:t xml:space="preserve"> и 1а</w:t>
      </w:r>
      <w:r w:rsidRPr="004F497D">
        <w:rPr>
          <w:rFonts w:eastAsia="Calibri"/>
          <w:sz w:val="28"/>
          <w:szCs w:val="28"/>
          <w:lang w:eastAsia="en-US"/>
        </w:rPr>
        <w:t>.</w:t>
      </w:r>
    </w:p>
    <w:p w:rsidR="000134D0" w:rsidRPr="004F497D" w:rsidRDefault="000134D0" w:rsidP="00DB735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F48AE" w:rsidRPr="004F497D" w:rsidRDefault="00DA6B44" w:rsidP="004F497D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7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F48AE" w:rsidRPr="004F497D">
        <w:rPr>
          <w:rFonts w:ascii="Times New Roman" w:hAnsi="Times New Roman" w:cs="Times New Roman"/>
          <w:b/>
          <w:sz w:val="28"/>
          <w:szCs w:val="28"/>
        </w:rPr>
        <w:t xml:space="preserve">Выполнение </w:t>
      </w:r>
      <w:r w:rsidR="002B7AC4" w:rsidRPr="004F497D">
        <w:rPr>
          <w:rFonts w:ascii="Times New Roman" w:hAnsi="Times New Roman" w:cs="Times New Roman"/>
          <w:b/>
          <w:sz w:val="28"/>
          <w:szCs w:val="28"/>
        </w:rPr>
        <w:t xml:space="preserve">основных мероприятий и мероприятий государственной программы, реализуемых на территории Дальнего Востока, </w:t>
      </w:r>
      <w:r w:rsidRPr="004F497D">
        <w:rPr>
          <w:rFonts w:ascii="Times New Roman" w:hAnsi="Times New Roman" w:cs="Times New Roman"/>
          <w:b/>
          <w:sz w:val="28"/>
          <w:szCs w:val="28"/>
        </w:rPr>
        <w:t>контрольных событий, связанных с реализацией мероприятий на территории Дальнего Востока и (или) направленных на обеспечение опережающего развития Дальнего Востока</w:t>
      </w:r>
      <w:r w:rsidR="00CF48AE" w:rsidRPr="004F497D">
        <w:rPr>
          <w:rFonts w:ascii="Times New Roman" w:hAnsi="Times New Roman" w:cs="Times New Roman"/>
          <w:b/>
          <w:sz w:val="28"/>
          <w:szCs w:val="28"/>
        </w:rPr>
        <w:t>.</w:t>
      </w:r>
    </w:p>
    <w:p w:rsidR="00DA6B44" w:rsidRPr="004F497D" w:rsidRDefault="00CF48AE" w:rsidP="00CF48A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Предусмотренные на 2017 год в Плане реализации и Детальном плане-графике реализации Государственной программы контрольные события, связанные с реализацией мероприятий на территории Дальнего Востока и (или) направленных на обеспечение опережающего развития Дальнего Востока, выполнены в установленные сроки.</w:t>
      </w:r>
    </w:p>
    <w:p w:rsidR="002B7AC4" w:rsidRPr="004F497D" w:rsidRDefault="002B7AC4" w:rsidP="002B7AC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Сведения о степени выполнения ведомственных целевых программ, основных мероприятий, мероприятий и контрольных событий подпрограмм государственной программы Российской Федерации «Развитие транспортной системы» на территории Дальнего Востока приведены в </w:t>
      </w:r>
      <w:r w:rsidR="007D77E0" w:rsidRPr="004F497D">
        <w:rPr>
          <w:rFonts w:eastAsia="Calibri"/>
          <w:sz w:val="28"/>
          <w:szCs w:val="28"/>
          <w:lang w:eastAsia="en-US"/>
        </w:rPr>
        <w:t>Таблице</w:t>
      </w:r>
      <w:r w:rsidRPr="004F497D">
        <w:rPr>
          <w:rFonts w:eastAsia="Calibri"/>
          <w:sz w:val="28"/>
          <w:szCs w:val="28"/>
          <w:lang w:eastAsia="en-US"/>
        </w:rPr>
        <w:t xml:space="preserve"> 2.</w:t>
      </w:r>
    </w:p>
    <w:p w:rsidR="000134D0" w:rsidRPr="004F497D" w:rsidRDefault="000134D0" w:rsidP="002B7AC4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A6B44" w:rsidRPr="004F497D" w:rsidRDefault="000134D0" w:rsidP="004F497D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7D">
        <w:rPr>
          <w:rFonts w:ascii="Times New Roman" w:hAnsi="Times New Roman" w:cs="Times New Roman"/>
          <w:b/>
          <w:sz w:val="28"/>
          <w:szCs w:val="28"/>
        </w:rPr>
        <w:t>4</w:t>
      </w:r>
      <w:r w:rsidR="00DA6B44" w:rsidRPr="004F497D">
        <w:rPr>
          <w:rFonts w:ascii="Times New Roman" w:hAnsi="Times New Roman" w:cs="Times New Roman"/>
          <w:b/>
          <w:sz w:val="28"/>
          <w:szCs w:val="28"/>
        </w:rPr>
        <w:t>.  Данные об использовании бюджетных ассигнований и иных средств на выполнение мероприятий государственной программы на территории Дальнего Востока.</w:t>
      </w:r>
    </w:p>
    <w:p w:rsidR="007D77E0" w:rsidRPr="004F497D" w:rsidRDefault="007D77E0" w:rsidP="007D77E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Объем финансирования Программы в 2017 году в соответствии с постановлением Правительства Российской Федерации от 31 марта 2017 г. № 398, был запланирован в размере 2 620, 8 млрд. руб., в том числе из средств федерального бюджета – 798,0 млрд. руб., в том числе по мероприятиям реализуемым </w:t>
      </w:r>
      <w:r w:rsidRPr="004F497D">
        <w:rPr>
          <w:sz w:val="28"/>
          <w:szCs w:val="28"/>
        </w:rPr>
        <w:t>на территории  Дальневосточном федерального округа было запланировано всего 16</w:t>
      </w:r>
      <w:r w:rsidR="00B267EC">
        <w:rPr>
          <w:sz w:val="28"/>
          <w:szCs w:val="28"/>
        </w:rPr>
        <w:t>1,5</w:t>
      </w:r>
      <w:r w:rsidRPr="004F497D">
        <w:rPr>
          <w:sz w:val="28"/>
          <w:szCs w:val="28"/>
        </w:rPr>
        <w:t> </w:t>
      </w:r>
      <w:r w:rsidRPr="004F497D">
        <w:rPr>
          <w:rFonts w:eastAsia="Calibri"/>
          <w:sz w:val="28"/>
          <w:szCs w:val="28"/>
          <w:lang w:eastAsia="en-US"/>
        </w:rPr>
        <w:t>млрд. руб., в том числе из средств федерального бюджета –</w:t>
      </w:r>
      <w:r w:rsidR="00B267EC">
        <w:rPr>
          <w:rFonts w:eastAsia="Calibri"/>
          <w:sz w:val="28"/>
          <w:szCs w:val="28"/>
          <w:lang w:eastAsia="en-US"/>
        </w:rPr>
        <w:t>44</w:t>
      </w:r>
      <w:r w:rsidRPr="004F497D">
        <w:rPr>
          <w:rFonts w:eastAsia="Calibri"/>
          <w:sz w:val="28"/>
          <w:szCs w:val="28"/>
          <w:lang w:eastAsia="en-US"/>
        </w:rPr>
        <w:t>,</w:t>
      </w:r>
      <w:r w:rsidR="00B267EC">
        <w:rPr>
          <w:rFonts w:eastAsia="Calibri"/>
          <w:sz w:val="28"/>
          <w:szCs w:val="28"/>
          <w:lang w:eastAsia="en-US"/>
        </w:rPr>
        <w:t>7</w:t>
      </w:r>
      <w:r w:rsidRPr="004F497D">
        <w:rPr>
          <w:rFonts w:eastAsia="Calibri"/>
          <w:sz w:val="28"/>
          <w:szCs w:val="28"/>
          <w:lang w:eastAsia="en-US"/>
        </w:rPr>
        <w:t xml:space="preserve"> млрд. рублей.</w:t>
      </w:r>
    </w:p>
    <w:p w:rsidR="007D77E0" w:rsidRPr="004F497D" w:rsidRDefault="007D77E0" w:rsidP="007D77E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Фактический объем финансирования мероприятий реализуемых </w:t>
      </w:r>
      <w:r w:rsidRPr="004F497D">
        <w:rPr>
          <w:sz w:val="28"/>
          <w:szCs w:val="28"/>
        </w:rPr>
        <w:t xml:space="preserve">на территории Дальневосточного федерального округа </w:t>
      </w:r>
      <w:r w:rsidRPr="004F497D">
        <w:rPr>
          <w:rFonts w:eastAsia="Calibri"/>
          <w:sz w:val="28"/>
          <w:szCs w:val="28"/>
          <w:lang w:eastAsia="en-US"/>
        </w:rPr>
        <w:t>составил 130,4 млрд. руб., (80,</w:t>
      </w:r>
      <w:r w:rsidR="00B267EC">
        <w:rPr>
          <w:rFonts w:eastAsia="Calibri"/>
          <w:sz w:val="28"/>
          <w:szCs w:val="28"/>
          <w:lang w:eastAsia="en-US"/>
        </w:rPr>
        <w:t>7</w:t>
      </w:r>
      <w:r w:rsidRPr="004F497D">
        <w:rPr>
          <w:rFonts w:eastAsia="Calibri"/>
          <w:sz w:val="28"/>
          <w:szCs w:val="28"/>
          <w:lang w:eastAsia="en-US"/>
        </w:rPr>
        <w:t>% к запланированному значению), в том числе из средств федерального бюджета – 55,4 млрд. руб. (12</w:t>
      </w:r>
      <w:r w:rsidR="00B267EC">
        <w:rPr>
          <w:rFonts w:eastAsia="Calibri"/>
          <w:sz w:val="28"/>
          <w:szCs w:val="28"/>
          <w:lang w:eastAsia="en-US"/>
        </w:rPr>
        <w:t>3</w:t>
      </w:r>
      <w:r w:rsidRPr="004F497D">
        <w:rPr>
          <w:rFonts w:eastAsia="Calibri"/>
          <w:sz w:val="28"/>
          <w:szCs w:val="28"/>
          <w:lang w:eastAsia="en-US"/>
        </w:rPr>
        <w:t>,</w:t>
      </w:r>
      <w:r w:rsidR="00B267EC">
        <w:rPr>
          <w:rFonts w:eastAsia="Calibri"/>
          <w:sz w:val="28"/>
          <w:szCs w:val="28"/>
          <w:lang w:eastAsia="en-US"/>
        </w:rPr>
        <w:t>7</w:t>
      </w:r>
      <w:r w:rsidRPr="004F497D">
        <w:rPr>
          <w:rFonts w:eastAsia="Calibri"/>
          <w:sz w:val="28"/>
          <w:szCs w:val="28"/>
          <w:lang w:eastAsia="en-US"/>
        </w:rPr>
        <w:t>%), средств бюджетов субъектов  Российской Федерации – 5,8 млрд. руб. (12</w:t>
      </w:r>
      <w:r w:rsidR="00B267EC">
        <w:rPr>
          <w:rFonts w:eastAsia="Calibri"/>
          <w:sz w:val="28"/>
          <w:szCs w:val="28"/>
          <w:lang w:eastAsia="en-US"/>
        </w:rPr>
        <w:t>3,4</w:t>
      </w:r>
      <w:r w:rsidRPr="004F497D">
        <w:rPr>
          <w:rFonts w:eastAsia="Calibri"/>
          <w:sz w:val="28"/>
          <w:szCs w:val="28"/>
          <w:lang w:eastAsia="en-US"/>
        </w:rPr>
        <w:t>%), средств юридиче</w:t>
      </w:r>
      <w:r w:rsidR="00B267EC">
        <w:rPr>
          <w:rFonts w:eastAsia="Calibri"/>
          <w:sz w:val="28"/>
          <w:szCs w:val="28"/>
          <w:lang w:eastAsia="en-US"/>
        </w:rPr>
        <w:t>ских лиц – 48,9 млрд. руб. (78,8</w:t>
      </w:r>
      <w:r w:rsidRPr="004F497D">
        <w:rPr>
          <w:rFonts w:eastAsia="Calibri"/>
          <w:sz w:val="28"/>
          <w:szCs w:val="28"/>
          <w:lang w:eastAsia="en-US"/>
        </w:rPr>
        <w:t>%), средств Фонда национального благосостояния – 20,3 млрд. руб. (40,6%).</w:t>
      </w:r>
    </w:p>
    <w:p w:rsidR="007D77E0" w:rsidRPr="004F497D" w:rsidRDefault="007D77E0" w:rsidP="007D77E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Сведения об использовании бюджетных ассигнований федерального бюджета на реализацию государственной программы Российской Федерации «Развитие транспортной системы» </w:t>
      </w:r>
      <w:r w:rsidRPr="004F497D">
        <w:rPr>
          <w:sz w:val="28"/>
          <w:szCs w:val="28"/>
        </w:rPr>
        <w:t>на территории Дальневосточного федерального округа</w:t>
      </w:r>
      <w:r w:rsidRPr="004F497D">
        <w:rPr>
          <w:rFonts w:eastAsia="Calibri"/>
          <w:sz w:val="28"/>
          <w:szCs w:val="28"/>
          <w:lang w:eastAsia="en-US"/>
        </w:rPr>
        <w:t xml:space="preserve"> в 2017 году приведены в Таблице 3.</w:t>
      </w:r>
    </w:p>
    <w:p w:rsidR="007D77E0" w:rsidRPr="004F497D" w:rsidRDefault="007D77E0" w:rsidP="007D77E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Информация о расходах федерального бюджета, консолидированных бюджетов субъектов Российской Федерации и юридических лиц на реализацию целей государственной программы Российской Федерации </w:t>
      </w:r>
      <w:r w:rsidRPr="004F497D">
        <w:rPr>
          <w:sz w:val="28"/>
          <w:szCs w:val="28"/>
        </w:rPr>
        <w:t>на территории Дальневосточного федерального округа</w:t>
      </w:r>
      <w:r w:rsidRPr="004F497D">
        <w:rPr>
          <w:rFonts w:eastAsia="Calibri"/>
          <w:sz w:val="28"/>
          <w:szCs w:val="28"/>
          <w:lang w:eastAsia="en-US"/>
        </w:rPr>
        <w:t xml:space="preserve"> «Развитие транспортной системы» приведена в Таблице 4.</w:t>
      </w:r>
    </w:p>
    <w:p w:rsidR="00A658A3" w:rsidRPr="004F497D" w:rsidRDefault="00A658A3" w:rsidP="00A658A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A6B44" w:rsidRPr="004F497D" w:rsidRDefault="007D77E0" w:rsidP="004F497D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7D">
        <w:rPr>
          <w:rFonts w:ascii="Times New Roman" w:hAnsi="Times New Roman" w:cs="Times New Roman"/>
          <w:b/>
          <w:sz w:val="28"/>
          <w:szCs w:val="28"/>
        </w:rPr>
        <w:t>5</w:t>
      </w:r>
      <w:r w:rsidR="00DA6B44" w:rsidRPr="004F497D">
        <w:rPr>
          <w:rFonts w:ascii="Times New Roman" w:hAnsi="Times New Roman" w:cs="Times New Roman"/>
          <w:b/>
          <w:sz w:val="28"/>
          <w:szCs w:val="28"/>
        </w:rPr>
        <w:t>. Информация о внесенных ответственным исполнителем изменениях в государственную программу для обеспечения опережающего развития Дальнего Востока</w:t>
      </w:r>
    </w:p>
    <w:p w:rsidR="00353EEA" w:rsidRPr="004F497D" w:rsidRDefault="0073183B" w:rsidP="00353EE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Постановлением Правительства Российской Федерации от 20 декабря 2017 г. № 1596 утверждена новая редакция </w:t>
      </w:r>
      <w:r w:rsidRPr="004F497D">
        <w:rPr>
          <w:spacing w:val="-1"/>
          <w:sz w:val="28"/>
          <w:szCs w:val="28"/>
        </w:rPr>
        <w:t>государственной</w:t>
      </w:r>
      <w:r w:rsidRPr="004F497D">
        <w:rPr>
          <w:spacing w:val="41"/>
          <w:sz w:val="28"/>
          <w:szCs w:val="28"/>
        </w:rPr>
        <w:t xml:space="preserve"> </w:t>
      </w:r>
      <w:r w:rsidRPr="004F497D">
        <w:rPr>
          <w:spacing w:val="-1"/>
          <w:sz w:val="28"/>
          <w:szCs w:val="28"/>
        </w:rPr>
        <w:t>программы</w:t>
      </w:r>
      <w:r w:rsidRPr="004F497D">
        <w:rPr>
          <w:spacing w:val="38"/>
          <w:sz w:val="28"/>
          <w:szCs w:val="28"/>
        </w:rPr>
        <w:t xml:space="preserve"> </w:t>
      </w:r>
      <w:r w:rsidRPr="004F497D">
        <w:rPr>
          <w:spacing w:val="-1"/>
          <w:sz w:val="28"/>
          <w:szCs w:val="28"/>
        </w:rPr>
        <w:t>Российской</w:t>
      </w:r>
      <w:r w:rsidRPr="004F497D">
        <w:rPr>
          <w:spacing w:val="35"/>
          <w:sz w:val="28"/>
          <w:szCs w:val="28"/>
        </w:rPr>
        <w:t xml:space="preserve"> </w:t>
      </w:r>
      <w:r w:rsidRPr="004F497D">
        <w:rPr>
          <w:spacing w:val="-1"/>
          <w:sz w:val="28"/>
          <w:szCs w:val="28"/>
        </w:rPr>
        <w:t>Федерации</w:t>
      </w:r>
      <w:r w:rsidRPr="004F497D">
        <w:rPr>
          <w:spacing w:val="-3"/>
          <w:sz w:val="28"/>
          <w:szCs w:val="28"/>
        </w:rPr>
        <w:t xml:space="preserve"> </w:t>
      </w:r>
      <w:r w:rsidRPr="004F497D">
        <w:rPr>
          <w:spacing w:val="-1"/>
          <w:sz w:val="28"/>
          <w:szCs w:val="28"/>
        </w:rPr>
        <w:t>"Развитие</w:t>
      </w:r>
      <w:r w:rsidRPr="004F497D">
        <w:rPr>
          <w:sz w:val="28"/>
          <w:szCs w:val="28"/>
        </w:rPr>
        <w:t xml:space="preserve"> </w:t>
      </w:r>
      <w:r w:rsidRPr="004F497D">
        <w:rPr>
          <w:spacing w:val="-1"/>
          <w:sz w:val="28"/>
          <w:szCs w:val="28"/>
        </w:rPr>
        <w:t>транспортной</w:t>
      </w:r>
      <w:r w:rsidRPr="004F497D">
        <w:rPr>
          <w:sz w:val="28"/>
          <w:szCs w:val="28"/>
        </w:rPr>
        <w:t xml:space="preserve"> </w:t>
      </w:r>
      <w:r w:rsidRPr="004F497D">
        <w:rPr>
          <w:spacing w:val="-1"/>
          <w:sz w:val="28"/>
          <w:szCs w:val="28"/>
        </w:rPr>
        <w:t>системы"</w:t>
      </w:r>
      <w:r w:rsidR="00353EEA" w:rsidRPr="004F497D">
        <w:rPr>
          <w:rFonts w:eastAsia="Calibri"/>
          <w:sz w:val="28"/>
          <w:szCs w:val="28"/>
          <w:lang w:eastAsia="en-US"/>
        </w:rPr>
        <w:t xml:space="preserve">, которая сформирована по проектному принципу. </w:t>
      </w:r>
    </w:p>
    <w:p w:rsidR="0075567C" w:rsidRPr="004F497D" w:rsidRDefault="007D38F1" w:rsidP="007D38F1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 xml:space="preserve">Новая редакция Государственной программы </w:t>
      </w:r>
      <w:r w:rsidR="0075567C" w:rsidRPr="004F497D">
        <w:rPr>
          <w:rFonts w:eastAsia="Calibri"/>
          <w:sz w:val="28"/>
          <w:szCs w:val="28"/>
          <w:lang w:eastAsia="en-US"/>
        </w:rPr>
        <w:t>разработан</w:t>
      </w:r>
      <w:r w:rsidRPr="004F497D">
        <w:rPr>
          <w:rFonts w:eastAsia="Calibri"/>
          <w:sz w:val="28"/>
          <w:szCs w:val="28"/>
          <w:lang w:eastAsia="en-US"/>
        </w:rPr>
        <w:t>а</w:t>
      </w:r>
      <w:r w:rsidR="0075567C" w:rsidRPr="004F497D">
        <w:rPr>
          <w:rFonts w:eastAsia="Calibri"/>
          <w:sz w:val="28"/>
          <w:szCs w:val="28"/>
          <w:lang w:eastAsia="en-US"/>
        </w:rPr>
        <w:t xml:space="preserve"> во исполнение  пункта 5  Плана первоочередных мер по разработке и реализации «пилотных» государственных программ Российской Федерации, утвержденного Первым заместителем Председателя Правительств Российской Федерации  6 июля 2017 г.  № 4760п-П6</w:t>
      </w:r>
      <w:r w:rsidRPr="004F497D">
        <w:rPr>
          <w:rFonts w:eastAsia="Calibri"/>
          <w:sz w:val="28"/>
          <w:szCs w:val="28"/>
          <w:lang w:eastAsia="en-US"/>
        </w:rPr>
        <w:t>,</w:t>
      </w:r>
      <w:r w:rsidRPr="004F497D">
        <w:rPr>
          <w:sz w:val="28"/>
          <w:szCs w:val="28"/>
        </w:rPr>
        <w:t xml:space="preserve"> </w:t>
      </w:r>
      <w:r w:rsidRPr="004F497D">
        <w:rPr>
          <w:rFonts w:eastAsia="Calibri"/>
          <w:sz w:val="28"/>
          <w:szCs w:val="28"/>
          <w:lang w:eastAsia="en-US"/>
        </w:rPr>
        <w:t xml:space="preserve">в соответствии с решениями, принятыми на заседании президиума  Совета при  Президенте Российской Федерации по стратегическому  развитию и приоритетным проектам 22 марта 2017 года. </w:t>
      </w:r>
    </w:p>
    <w:p w:rsidR="007D38F1" w:rsidRPr="004F497D" w:rsidRDefault="007D38F1" w:rsidP="007D38F1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Модернизация механизма разработки и реализации государственных программ Российской Федерации предусматривает  реализацию выделяемых в их составе проектов в соответствии с установленными требованиями по организации проектной деятельности, а также применение соответствующих механизмов управления процессными частями госпрограмм (ведомственными целевыми программами).</w:t>
      </w:r>
    </w:p>
    <w:p w:rsidR="007D38F1" w:rsidRPr="004F497D" w:rsidRDefault="007D38F1" w:rsidP="007D38F1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Пилотная Государственная программа разработана в соответствии с требованиями, установленными  Правилами разработки, реализации и оценки эффективности отдельных государственных программ Российской Федерации, утвержденными постановлением Правительства Российской Федерации  от 12 октября 2017 г.  № 1242.</w:t>
      </w:r>
    </w:p>
    <w:p w:rsidR="00F4080A" w:rsidRPr="004F497D" w:rsidRDefault="00F4080A" w:rsidP="00F4080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F497D">
        <w:rPr>
          <w:rFonts w:eastAsia="Calibri"/>
          <w:sz w:val="28"/>
          <w:szCs w:val="28"/>
          <w:lang w:eastAsia="en-US"/>
        </w:rPr>
        <w:t>В состав новой редакции Государственной программы в установленном порядке включена информация по опережающему развитию приоритетных территорий, в том числе Дальневосточного федерального округа (Приложение 11). В состав информации включены цели, целевые индикаторы и показатели проектов (программ), мероприятий и ведомственных целевых программ, а также объемы финансирования по источникам в разрезе субъектов Российской Федерации.</w:t>
      </w:r>
    </w:p>
    <w:p w:rsidR="000134D0" w:rsidRPr="004F497D" w:rsidRDefault="000134D0" w:rsidP="00F4080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A6B44" w:rsidRPr="004F497D" w:rsidRDefault="007D77E0" w:rsidP="00DA6B4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497D">
        <w:rPr>
          <w:rFonts w:ascii="Times New Roman" w:hAnsi="Times New Roman" w:cs="Times New Roman"/>
          <w:sz w:val="28"/>
          <w:szCs w:val="28"/>
        </w:rPr>
        <w:t>6</w:t>
      </w:r>
      <w:r w:rsidR="00DA6B44" w:rsidRPr="004F497D">
        <w:rPr>
          <w:rFonts w:ascii="Times New Roman" w:hAnsi="Times New Roman" w:cs="Times New Roman"/>
          <w:sz w:val="28"/>
          <w:szCs w:val="28"/>
        </w:rPr>
        <w:t>. Предложения об изменении форм и методов управления реализацией государственной программы, о сокращении (увеличении) финансирования и (или) корректировке, досрочном прекращении основных мероприятий или мероприятий государственной программы на территории Дальнего Востока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 соответствии с решениями, принятыми на заседании президиума  Совета при  Президенте Российской Федерации по стратегическому  развитию и приоритетным проектам 22 марта 2017 г. в части перехода к проектному управлению, в  состав «пилотных» государственных программ Российской Федерации включена  государственная  программа Российской Федерации «Развитие транспортной системы».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Модернизация механизма разработки и реализации государственных программ Российской Федерации предусматривает  реализацию выделяемых в их составе проектов в соответствии с установленными требованиями по организации проектной деятельности, а также применение соответствующих механизмов управления процессными частями госпрограмм (ведомственными целевыми программами).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 xml:space="preserve">В госпрограмму включены направления (подпрограммы): «Железнодорожный транспорт», «Дорожное хозяйство», «Гражданская авиация и аэронавигационное обслуживание», «Морской и речной транспорт», «Надзор в сфере транспорта», «Комплексное развитие транспортных узлов» и «Обеспечение  реализации государственной программы Российской Федерации «Развитие транспортной системы». 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Согласно постановлению Правительства Российской Федерации от  12 октября 2017 года № 1243 с 1 января 2018 года досрочно прекращена реализация федеральной целевой программы «Развитие транспортной системы (2010-2021 годы), ее мероприятия интегрированы в государственную программу Российской  Федерации «Развитие транспортной системы».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 xml:space="preserve">Программа в рамках направлений (подпрограмм) состоит из проектной и процессной частей. 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Проектная часть  включает один  приоритетный и восемь ведомственных проектов: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ведомственный проект «Развитие инфраструктуры железнодорожного транспорта»;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ведомственный проект «Развитие сети федеральных автомобильных дорог общего пользования»;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ведомственный проект «Развитие сети федеральных автомобильных дорог общего пользования, находящихся в доверительном управлении Государственной компании «Российские автомобильные дороги»;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 xml:space="preserve">приоритетный проект «Безопасные и качественные дороги»; 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ведомственный проект «Развитие инфраструктуры воздушного транспорта»;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ведомственный проект «Развитие инфраструктуры морского транспорта»;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ведомственный проект «Развитие инфраструктуры внутреннего водного транспорта»;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ведомственный проект «Совершенствование контрольно-надзорной деятельности в сфере транспорта в Российской Федерации»;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 xml:space="preserve">ведомственный проект «Реализация инвестиционных проектов по развитию транспортных узлов». </w:t>
      </w:r>
    </w:p>
    <w:p w:rsidR="004F497D" w:rsidRPr="004F497D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>Подготовка приоритетных и ведомственных проектов (программ) осуществляется в соответствии с постановлением Правительства Российской Федерации от 15 октября 2016 г. № 1050 «Об организации проектной деятельности в Правительстве Российской Федерации».</w:t>
      </w:r>
    </w:p>
    <w:p w:rsidR="004F497D" w:rsidRPr="00EB1C2A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EB1C2A">
        <w:rPr>
          <w:spacing w:val="3"/>
          <w:lang w:val="ru-RU"/>
        </w:rPr>
        <w:t>Процессная часть включает 19 мероприятий, которые будут интегрированы в ведомственные целевые программы.</w:t>
      </w:r>
    </w:p>
    <w:p w:rsidR="004F497D" w:rsidRPr="00353C40" w:rsidRDefault="004F497D" w:rsidP="004F497D">
      <w:pPr>
        <w:pStyle w:val="a3"/>
        <w:kinsoku w:val="0"/>
        <w:overflowPunct w:val="0"/>
        <w:ind w:firstLine="709"/>
        <w:jc w:val="both"/>
        <w:rPr>
          <w:spacing w:val="3"/>
          <w:lang w:val="ru-RU"/>
        </w:rPr>
      </w:pPr>
      <w:r w:rsidRPr="004F497D">
        <w:rPr>
          <w:spacing w:val="3"/>
          <w:lang w:val="ru-RU"/>
        </w:rPr>
        <w:t xml:space="preserve">Требования к «пилотным» государственным программам Российской Федерации установлены  Правилами разработки, реализации и оценки эффективности отдельных государственных программ Российской Федерации, утвержденными постановлением Правительства Российской Федерации  от 12 октября 2017 г.  </w:t>
      </w:r>
      <w:r w:rsidRPr="00353C40">
        <w:rPr>
          <w:spacing w:val="3"/>
          <w:lang w:val="ru-RU"/>
        </w:rPr>
        <w:t>№ 1242 (далее – Правила).</w:t>
      </w:r>
    </w:p>
    <w:p w:rsidR="00353C40" w:rsidRPr="00353C40" w:rsidRDefault="00114ADE" w:rsidP="00114ADE">
      <w:pPr>
        <w:spacing w:line="276" w:lineRule="auto"/>
        <w:jc w:val="both"/>
        <w:rPr>
          <w:rFonts w:cstheme="minorBidi"/>
          <w:spacing w:val="3"/>
          <w:sz w:val="28"/>
          <w:szCs w:val="28"/>
          <w:lang w:eastAsia="en-US"/>
        </w:rPr>
      </w:pPr>
      <w:r>
        <w:rPr>
          <w:rFonts w:cstheme="minorBidi"/>
          <w:spacing w:val="3"/>
          <w:sz w:val="28"/>
          <w:szCs w:val="28"/>
          <w:lang w:eastAsia="en-US"/>
        </w:rPr>
        <w:t>П</w:t>
      </w:r>
      <w:r w:rsidRPr="00114ADE">
        <w:rPr>
          <w:rFonts w:cstheme="minorBidi"/>
          <w:spacing w:val="3"/>
          <w:sz w:val="28"/>
          <w:szCs w:val="28"/>
          <w:lang w:eastAsia="en-US"/>
        </w:rPr>
        <w:t>илотная государственная программа Российской Федерации "Развитие транспортной системы"</w:t>
      </w:r>
      <w:r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Pr="00114ADE">
        <w:rPr>
          <w:rFonts w:cstheme="minorBidi"/>
          <w:spacing w:val="3"/>
          <w:sz w:val="28"/>
          <w:szCs w:val="28"/>
          <w:lang w:eastAsia="en-US"/>
        </w:rPr>
        <w:t>утверждена</w:t>
      </w:r>
      <w:r>
        <w:rPr>
          <w:rFonts w:cstheme="minorBidi"/>
          <w:spacing w:val="3"/>
          <w:sz w:val="28"/>
          <w:szCs w:val="28"/>
          <w:lang w:eastAsia="en-US"/>
        </w:rPr>
        <w:t xml:space="preserve"> п</w:t>
      </w:r>
      <w:r w:rsidRPr="00114ADE">
        <w:rPr>
          <w:rFonts w:cstheme="minorBidi"/>
          <w:spacing w:val="3"/>
          <w:sz w:val="28"/>
          <w:szCs w:val="28"/>
          <w:lang w:eastAsia="en-US"/>
        </w:rPr>
        <w:t>остановлением правительства Российской Федерации от 20 декабря 2017 г. № 1596</w:t>
      </w:r>
      <w:r>
        <w:rPr>
          <w:rFonts w:cstheme="minorBidi"/>
          <w:spacing w:val="3"/>
          <w:sz w:val="28"/>
          <w:szCs w:val="28"/>
          <w:lang w:eastAsia="en-US"/>
        </w:rPr>
        <w:t>. В соответствии с ней м</w:t>
      </w:r>
      <w:r w:rsidR="00353C40" w:rsidRPr="00353C40">
        <w:rPr>
          <w:rFonts w:cstheme="minorBidi"/>
          <w:spacing w:val="3"/>
          <w:sz w:val="28"/>
          <w:szCs w:val="28"/>
          <w:lang w:eastAsia="en-US"/>
        </w:rPr>
        <w:t>ероприятия  обеспечивающие опережающее развити</w:t>
      </w:r>
      <w:r>
        <w:rPr>
          <w:rFonts w:cstheme="minorBidi"/>
          <w:spacing w:val="3"/>
          <w:sz w:val="28"/>
          <w:szCs w:val="28"/>
          <w:lang w:eastAsia="en-US"/>
        </w:rPr>
        <w:t>е</w:t>
      </w:r>
      <w:r w:rsidR="00353C40" w:rsidRPr="00353C40">
        <w:rPr>
          <w:rFonts w:cstheme="minorBidi"/>
          <w:spacing w:val="3"/>
          <w:sz w:val="28"/>
          <w:szCs w:val="28"/>
          <w:lang w:eastAsia="en-US"/>
        </w:rPr>
        <w:t xml:space="preserve"> Дальнего Востока реализуются в рамках следующих ведомственных проектов</w:t>
      </w:r>
      <w:r w:rsidR="00353C40">
        <w:rPr>
          <w:rFonts w:cstheme="minorBidi"/>
          <w:spacing w:val="3"/>
          <w:sz w:val="28"/>
          <w:szCs w:val="28"/>
          <w:lang w:eastAsia="en-US"/>
        </w:rPr>
        <w:t>:</w:t>
      </w:r>
    </w:p>
    <w:p w:rsidR="00353C40" w:rsidRDefault="00353C40" w:rsidP="00353C40">
      <w:pPr>
        <w:spacing w:line="276" w:lineRule="auto"/>
        <w:ind w:firstLine="709"/>
        <w:rPr>
          <w:rFonts w:cstheme="minorBidi"/>
          <w:spacing w:val="3"/>
          <w:sz w:val="28"/>
          <w:szCs w:val="28"/>
          <w:lang w:eastAsia="en-US"/>
        </w:rPr>
      </w:pPr>
      <w:r w:rsidRPr="00353C40">
        <w:rPr>
          <w:rFonts w:cstheme="minorBidi"/>
          <w:spacing w:val="3"/>
          <w:sz w:val="28"/>
          <w:szCs w:val="28"/>
          <w:lang w:eastAsia="en-US"/>
        </w:rPr>
        <w:t>"Развитие инфраструктуры железнодорожного транспорта"</w:t>
      </w:r>
    </w:p>
    <w:p w:rsidR="00353C40" w:rsidRPr="00C16141" w:rsidRDefault="00353C40" w:rsidP="00353C40">
      <w:pPr>
        <w:spacing w:line="276" w:lineRule="auto"/>
        <w:ind w:firstLine="709"/>
        <w:rPr>
          <w:rFonts w:cstheme="minorBidi"/>
          <w:spacing w:val="3"/>
          <w:sz w:val="28"/>
          <w:szCs w:val="28"/>
          <w:lang w:eastAsia="en-US"/>
        </w:rPr>
      </w:pPr>
      <w:r w:rsidRPr="00C16141">
        <w:rPr>
          <w:rFonts w:cstheme="minorBidi"/>
          <w:spacing w:val="3"/>
          <w:sz w:val="28"/>
          <w:szCs w:val="28"/>
          <w:lang w:eastAsia="en-US"/>
        </w:rPr>
        <w:t>"Развитие сети федеральных автомобильных дорог общего пользования"</w:t>
      </w:r>
    </w:p>
    <w:p w:rsidR="00353C40" w:rsidRPr="00C16141" w:rsidRDefault="00353C40" w:rsidP="00353C40">
      <w:pPr>
        <w:spacing w:line="276" w:lineRule="auto"/>
        <w:ind w:firstLine="709"/>
        <w:rPr>
          <w:rFonts w:cstheme="minorBidi"/>
          <w:spacing w:val="3"/>
          <w:sz w:val="28"/>
          <w:szCs w:val="28"/>
          <w:lang w:eastAsia="en-US"/>
        </w:rPr>
      </w:pPr>
      <w:r w:rsidRPr="00C16141">
        <w:rPr>
          <w:rFonts w:cstheme="minorBidi"/>
          <w:spacing w:val="3"/>
          <w:sz w:val="28"/>
          <w:szCs w:val="28"/>
          <w:lang w:eastAsia="en-US"/>
        </w:rPr>
        <w:t>"Безопасные и качественные дороги"</w:t>
      </w:r>
    </w:p>
    <w:p w:rsidR="00353C40" w:rsidRPr="00C16141" w:rsidRDefault="00353C40" w:rsidP="00353C40">
      <w:pPr>
        <w:spacing w:line="276" w:lineRule="auto"/>
        <w:ind w:firstLine="709"/>
        <w:rPr>
          <w:rFonts w:cstheme="minorBidi"/>
          <w:spacing w:val="3"/>
          <w:sz w:val="28"/>
          <w:szCs w:val="28"/>
          <w:lang w:eastAsia="en-US"/>
        </w:rPr>
      </w:pPr>
      <w:r w:rsidRPr="00C16141">
        <w:rPr>
          <w:rFonts w:cstheme="minorBidi"/>
          <w:spacing w:val="3"/>
          <w:sz w:val="28"/>
          <w:szCs w:val="28"/>
          <w:lang w:eastAsia="en-US"/>
        </w:rPr>
        <w:t>"Развитие инфраструктуры воздушного транспорта"</w:t>
      </w:r>
    </w:p>
    <w:p w:rsidR="00353C40" w:rsidRPr="00C16141" w:rsidRDefault="00353C40" w:rsidP="00353C40">
      <w:pPr>
        <w:spacing w:line="276" w:lineRule="auto"/>
        <w:ind w:firstLine="709"/>
        <w:rPr>
          <w:rFonts w:cstheme="minorBidi"/>
          <w:spacing w:val="3"/>
          <w:sz w:val="28"/>
          <w:szCs w:val="28"/>
          <w:lang w:eastAsia="en-US"/>
        </w:rPr>
      </w:pPr>
      <w:r w:rsidRPr="00C16141">
        <w:rPr>
          <w:rFonts w:cstheme="minorBidi"/>
          <w:spacing w:val="3"/>
          <w:sz w:val="28"/>
          <w:szCs w:val="28"/>
          <w:lang w:eastAsia="en-US"/>
        </w:rPr>
        <w:t>"Развитие инфраструктуры морского транспорта"</w:t>
      </w:r>
    </w:p>
    <w:p w:rsidR="00353C40" w:rsidRPr="00C16141" w:rsidRDefault="00353C40" w:rsidP="00C16141">
      <w:pPr>
        <w:spacing w:line="276" w:lineRule="auto"/>
        <w:ind w:firstLine="709"/>
        <w:rPr>
          <w:rFonts w:cstheme="minorBidi"/>
          <w:spacing w:val="3"/>
          <w:sz w:val="28"/>
          <w:szCs w:val="28"/>
          <w:lang w:eastAsia="en-US"/>
        </w:rPr>
      </w:pPr>
      <w:r w:rsidRPr="00C16141">
        <w:rPr>
          <w:rFonts w:cstheme="minorBidi"/>
          <w:spacing w:val="3"/>
          <w:sz w:val="28"/>
          <w:szCs w:val="28"/>
          <w:lang w:eastAsia="en-US"/>
        </w:rPr>
        <w:t>"Развитие инфраструктуры внутреннего водного транспорта</w:t>
      </w:r>
      <w:r w:rsidR="00C16141" w:rsidRPr="00C16141">
        <w:rPr>
          <w:rFonts w:cstheme="minorBidi"/>
          <w:spacing w:val="3"/>
          <w:sz w:val="28"/>
          <w:szCs w:val="28"/>
          <w:lang w:eastAsia="en-US"/>
        </w:rPr>
        <w:t>»</w:t>
      </w:r>
    </w:p>
    <w:p w:rsidR="00C16141" w:rsidRPr="00C16141" w:rsidRDefault="00C16141" w:rsidP="00C16141">
      <w:pPr>
        <w:spacing w:line="276" w:lineRule="auto"/>
        <w:ind w:firstLine="709"/>
        <w:rPr>
          <w:rFonts w:cstheme="minorBidi"/>
          <w:spacing w:val="3"/>
          <w:sz w:val="28"/>
          <w:szCs w:val="28"/>
          <w:lang w:eastAsia="en-US"/>
        </w:rPr>
      </w:pPr>
      <w:r w:rsidRPr="00C16141">
        <w:rPr>
          <w:rFonts w:cstheme="minorBidi"/>
          <w:spacing w:val="3"/>
          <w:sz w:val="28"/>
          <w:szCs w:val="28"/>
          <w:lang w:eastAsia="en-US"/>
        </w:rPr>
        <w:t>"Реализация инвестиционных проектов по развитию транспортных узлов"</w:t>
      </w:r>
    </w:p>
    <w:p w:rsidR="008F0D1C" w:rsidRDefault="00C16141" w:rsidP="006E276F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  <w:r>
        <w:rPr>
          <w:rFonts w:cstheme="minorBidi"/>
          <w:spacing w:val="3"/>
          <w:sz w:val="28"/>
          <w:szCs w:val="28"/>
          <w:lang w:eastAsia="en-US"/>
        </w:rPr>
        <w:t xml:space="preserve">Кроме того мероприятия </w:t>
      </w:r>
      <w:r w:rsidR="00114ADE" w:rsidRPr="00353C40">
        <w:rPr>
          <w:rFonts w:cstheme="minorBidi"/>
          <w:spacing w:val="3"/>
          <w:sz w:val="28"/>
          <w:szCs w:val="28"/>
          <w:lang w:eastAsia="en-US"/>
        </w:rPr>
        <w:t>обеспечивающие опережающее развити</w:t>
      </w:r>
      <w:r w:rsidR="00114ADE">
        <w:rPr>
          <w:rFonts w:cstheme="minorBidi"/>
          <w:spacing w:val="3"/>
          <w:sz w:val="28"/>
          <w:szCs w:val="28"/>
          <w:lang w:eastAsia="en-US"/>
        </w:rPr>
        <w:t>е</w:t>
      </w:r>
      <w:r w:rsidR="00114ADE" w:rsidRPr="00353C40">
        <w:rPr>
          <w:rFonts w:cstheme="minorBidi"/>
          <w:spacing w:val="3"/>
          <w:sz w:val="28"/>
          <w:szCs w:val="28"/>
          <w:lang w:eastAsia="en-US"/>
        </w:rPr>
        <w:t xml:space="preserve"> Дальнего Востока реализуются в </w:t>
      </w:r>
      <w:r w:rsidR="00114ADE">
        <w:rPr>
          <w:rFonts w:cstheme="minorBidi"/>
          <w:spacing w:val="3"/>
          <w:sz w:val="28"/>
          <w:szCs w:val="28"/>
          <w:lang w:eastAsia="en-US"/>
        </w:rPr>
        <w:t>процессной части госпрограммы и направлены на</w:t>
      </w:r>
      <w:r w:rsidR="008F0D1C">
        <w:rPr>
          <w:rFonts w:cstheme="minorBidi"/>
          <w:spacing w:val="3"/>
          <w:sz w:val="28"/>
          <w:szCs w:val="28"/>
          <w:lang w:eastAsia="en-US"/>
        </w:rPr>
        <w:t>:</w:t>
      </w:r>
    </w:p>
    <w:p w:rsidR="008F0D1C" w:rsidRDefault="006E276F" w:rsidP="006E276F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  <w:r>
        <w:rPr>
          <w:rFonts w:cstheme="minorBidi"/>
          <w:spacing w:val="3"/>
          <w:sz w:val="28"/>
          <w:szCs w:val="28"/>
          <w:lang w:eastAsia="en-US"/>
        </w:rPr>
        <w:t xml:space="preserve">приведение </w:t>
      </w:r>
      <w:r w:rsidRPr="00B73ACE">
        <w:rPr>
          <w:rFonts w:cstheme="minorBidi"/>
          <w:spacing w:val="3"/>
          <w:sz w:val="28"/>
          <w:szCs w:val="28"/>
          <w:lang w:eastAsia="en-US"/>
        </w:rPr>
        <w:t>автомобильных дорог общего пользования федерального значения</w:t>
      </w:r>
      <w:r>
        <w:rPr>
          <w:rFonts w:cstheme="minorBidi"/>
          <w:spacing w:val="3"/>
          <w:sz w:val="28"/>
          <w:szCs w:val="28"/>
          <w:lang w:eastAsia="en-US"/>
        </w:rPr>
        <w:t xml:space="preserve"> в нормативное состояние за счет </w:t>
      </w:r>
      <w:r w:rsidR="00114ADE" w:rsidRPr="00B73ACE">
        <w:rPr>
          <w:rFonts w:cstheme="minorBidi"/>
          <w:spacing w:val="3"/>
          <w:sz w:val="28"/>
          <w:szCs w:val="28"/>
          <w:lang w:eastAsia="en-US"/>
        </w:rPr>
        <w:t>капитальн</w:t>
      </w:r>
      <w:r>
        <w:rPr>
          <w:rFonts w:cstheme="minorBidi"/>
          <w:spacing w:val="3"/>
          <w:sz w:val="28"/>
          <w:szCs w:val="28"/>
          <w:lang w:eastAsia="en-US"/>
        </w:rPr>
        <w:t>ого</w:t>
      </w:r>
      <w:r w:rsidR="00114ADE" w:rsidRPr="00B73ACE">
        <w:rPr>
          <w:rFonts w:cstheme="minorBidi"/>
          <w:spacing w:val="3"/>
          <w:sz w:val="28"/>
          <w:szCs w:val="28"/>
          <w:lang w:eastAsia="en-US"/>
        </w:rPr>
        <w:t xml:space="preserve"> ремонт</w:t>
      </w:r>
      <w:r>
        <w:rPr>
          <w:rFonts w:cstheme="minorBidi"/>
          <w:spacing w:val="3"/>
          <w:sz w:val="28"/>
          <w:szCs w:val="28"/>
          <w:lang w:eastAsia="en-US"/>
        </w:rPr>
        <w:t>а</w:t>
      </w:r>
      <w:r w:rsidR="00114ADE" w:rsidRPr="00B73ACE">
        <w:rPr>
          <w:rFonts w:cstheme="minorBidi"/>
          <w:spacing w:val="3"/>
          <w:sz w:val="28"/>
          <w:szCs w:val="28"/>
          <w:lang w:eastAsia="en-US"/>
        </w:rPr>
        <w:t>, ремонт</w:t>
      </w:r>
      <w:r>
        <w:rPr>
          <w:rFonts w:cstheme="minorBidi"/>
          <w:spacing w:val="3"/>
          <w:sz w:val="28"/>
          <w:szCs w:val="28"/>
          <w:lang w:eastAsia="en-US"/>
        </w:rPr>
        <w:t>а</w:t>
      </w:r>
      <w:r w:rsidR="00114ADE" w:rsidRPr="00B73ACE">
        <w:rPr>
          <w:rFonts w:cstheme="minorBidi"/>
          <w:spacing w:val="3"/>
          <w:sz w:val="28"/>
          <w:szCs w:val="28"/>
          <w:lang w:eastAsia="en-US"/>
        </w:rPr>
        <w:t xml:space="preserve"> и содержани</w:t>
      </w:r>
      <w:r>
        <w:rPr>
          <w:rFonts w:cstheme="minorBidi"/>
          <w:spacing w:val="3"/>
          <w:sz w:val="28"/>
          <w:szCs w:val="28"/>
          <w:lang w:eastAsia="en-US"/>
        </w:rPr>
        <w:t>я</w:t>
      </w:r>
      <w:r w:rsidR="00B73ACE" w:rsidRPr="00B73ACE">
        <w:rPr>
          <w:rFonts w:cstheme="minorBidi"/>
          <w:spacing w:val="3"/>
          <w:sz w:val="28"/>
          <w:szCs w:val="28"/>
          <w:lang w:eastAsia="en-US"/>
        </w:rPr>
        <w:t>,</w:t>
      </w:r>
    </w:p>
    <w:p w:rsidR="008F0D1C" w:rsidRDefault="00B73ACE" w:rsidP="006E276F">
      <w:pPr>
        <w:spacing w:line="276" w:lineRule="auto"/>
        <w:ind w:firstLine="709"/>
        <w:jc w:val="both"/>
        <w:rPr>
          <w:spacing w:val="3"/>
          <w:sz w:val="28"/>
          <w:szCs w:val="28"/>
        </w:rPr>
      </w:pPr>
      <w:r w:rsidRPr="00B73ACE">
        <w:rPr>
          <w:rFonts w:cstheme="minorBidi"/>
          <w:spacing w:val="3"/>
          <w:sz w:val="28"/>
          <w:szCs w:val="28"/>
          <w:lang w:eastAsia="en-US"/>
        </w:rPr>
        <w:t>с</w:t>
      </w:r>
      <w:r w:rsidR="00114ADE" w:rsidRPr="00B73ACE">
        <w:rPr>
          <w:rFonts w:cstheme="minorBidi"/>
          <w:spacing w:val="3"/>
          <w:sz w:val="28"/>
          <w:szCs w:val="28"/>
          <w:lang w:eastAsia="en-US"/>
        </w:rPr>
        <w:t>одействие развитию автомобильных дорог регионального,</w:t>
      </w:r>
      <w:r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="00114ADE" w:rsidRPr="00B73ACE">
        <w:rPr>
          <w:spacing w:val="3"/>
          <w:sz w:val="28"/>
          <w:szCs w:val="28"/>
        </w:rPr>
        <w:t>межмуниципального и местного значения</w:t>
      </w:r>
      <w:r w:rsidRPr="00B73ACE">
        <w:rPr>
          <w:spacing w:val="3"/>
          <w:sz w:val="28"/>
          <w:szCs w:val="28"/>
        </w:rPr>
        <w:t xml:space="preserve">, </w:t>
      </w:r>
    </w:p>
    <w:p w:rsidR="008F0D1C" w:rsidRDefault="00B73ACE" w:rsidP="00CE3545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  <w:r w:rsidRPr="00CE3545">
        <w:rPr>
          <w:rFonts w:cstheme="minorBidi"/>
          <w:spacing w:val="3"/>
          <w:sz w:val="28"/>
          <w:szCs w:val="28"/>
          <w:lang w:eastAsia="en-US"/>
        </w:rPr>
        <w:t xml:space="preserve">содействие повышению </w:t>
      </w:r>
      <w:r w:rsidRPr="008F0D1C">
        <w:rPr>
          <w:rFonts w:cstheme="minorBidi"/>
          <w:spacing w:val="3"/>
          <w:sz w:val="28"/>
          <w:szCs w:val="28"/>
          <w:lang w:eastAsia="en-US"/>
        </w:rPr>
        <w:t>доступности воздушных перевозок населения</w:t>
      </w:r>
      <w:r w:rsidR="00CE3545"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Pr="008F0D1C"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Pr="00712914">
        <w:rPr>
          <w:rFonts w:cstheme="minorBidi"/>
          <w:spacing w:val="3"/>
          <w:sz w:val="28"/>
          <w:szCs w:val="28"/>
          <w:lang w:eastAsia="en-US"/>
        </w:rPr>
        <w:t xml:space="preserve"> </w:t>
      </w:r>
    </w:p>
    <w:p w:rsidR="00CE3545" w:rsidRPr="00CE3545" w:rsidRDefault="00CE3545" w:rsidP="00CE3545">
      <w:pPr>
        <w:pStyle w:val="TableParagraph"/>
        <w:spacing w:line="276" w:lineRule="auto"/>
        <w:ind w:left="55"/>
        <w:jc w:val="both"/>
        <w:rPr>
          <w:rFonts w:ascii="Times New Roman" w:eastAsia="Times New Roman" w:hAnsi="Times New Roman"/>
          <w:spacing w:val="3"/>
          <w:sz w:val="28"/>
          <w:szCs w:val="28"/>
          <w:lang w:val="ru-RU"/>
        </w:rPr>
      </w:pPr>
      <w:r w:rsidRPr="00CE3545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с Дальнего Востока в европейскую часть страны и в обратном </w:t>
      </w:r>
      <w:r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н</w:t>
      </w:r>
      <w:r w:rsidRPr="00CE3545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аправлении,</w:t>
      </w:r>
    </w:p>
    <w:p w:rsidR="008F0D1C" w:rsidRDefault="00B73ACE" w:rsidP="006E276F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  <w:r w:rsidRPr="00712914">
        <w:rPr>
          <w:rFonts w:cstheme="minorBidi"/>
          <w:spacing w:val="3"/>
          <w:sz w:val="28"/>
          <w:szCs w:val="28"/>
          <w:lang w:eastAsia="en-US"/>
        </w:rPr>
        <w:t>государственную поддержку</w:t>
      </w:r>
      <w:r w:rsidR="00712914" w:rsidRPr="00712914">
        <w:rPr>
          <w:rFonts w:cstheme="minorBidi"/>
          <w:spacing w:val="3"/>
          <w:sz w:val="28"/>
          <w:szCs w:val="28"/>
          <w:lang w:eastAsia="en-US"/>
        </w:rPr>
        <w:t xml:space="preserve"> авиапредприятий расположенных на территории Дальнего Востока, </w:t>
      </w:r>
    </w:p>
    <w:p w:rsidR="00712914" w:rsidRPr="00B73ACE" w:rsidRDefault="00712914" w:rsidP="006E276F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  <w:r w:rsidRPr="00712914">
        <w:rPr>
          <w:rFonts w:cstheme="minorBidi"/>
          <w:spacing w:val="3"/>
          <w:sz w:val="28"/>
          <w:szCs w:val="28"/>
          <w:lang w:eastAsia="en-US"/>
        </w:rPr>
        <w:t>обеспечение эксплуатации</w:t>
      </w:r>
      <w:r w:rsidR="006E276F"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Pr="006E276F">
        <w:rPr>
          <w:rFonts w:cstheme="minorBidi"/>
          <w:spacing w:val="3"/>
          <w:sz w:val="28"/>
          <w:szCs w:val="28"/>
          <w:lang w:eastAsia="en-US"/>
        </w:rPr>
        <w:t>внутренних водных путей и гидротехнических сооружений</w:t>
      </w:r>
      <w:r w:rsidR="008F0D1C">
        <w:rPr>
          <w:rFonts w:cstheme="minorBidi"/>
          <w:spacing w:val="3"/>
          <w:sz w:val="28"/>
          <w:szCs w:val="28"/>
          <w:lang w:eastAsia="en-US"/>
        </w:rPr>
        <w:t>.</w:t>
      </w:r>
    </w:p>
    <w:p w:rsidR="0014645E" w:rsidRDefault="00E17A05" w:rsidP="002F7332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  <w:r>
        <w:rPr>
          <w:rFonts w:cstheme="minorBidi"/>
          <w:spacing w:val="3"/>
          <w:sz w:val="28"/>
          <w:szCs w:val="28"/>
          <w:lang w:eastAsia="en-US"/>
        </w:rPr>
        <w:t>Р</w:t>
      </w:r>
      <w:r w:rsidR="002F7332">
        <w:rPr>
          <w:rFonts w:cstheme="minorBidi"/>
          <w:spacing w:val="3"/>
          <w:sz w:val="28"/>
          <w:szCs w:val="28"/>
          <w:lang w:eastAsia="en-US"/>
        </w:rPr>
        <w:t>едакция пил</w:t>
      </w:r>
      <w:r w:rsidR="00871A2D">
        <w:rPr>
          <w:rFonts w:cstheme="minorBidi"/>
          <w:spacing w:val="3"/>
          <w:sz w:val="28"/>
          <w:szCs w:val="28"/>
          <w:lang w:eastAsia="en-US"/>
        </w:rPr>
        <w:t xml:space="preserve">отной государственной программы </w:t>
      </w:r>
      <w:r w:rsidR="00871A2D" w:rsidRPr="00114ADE">
        <w:rPr>
          <w:rFonts w:cstheme="minorBidi"/>
          <w:spacing w:val="3"/>
          <w:sz w:val="28"/>
          <w:szCs w:val="28"/>
          <w:lang w:eastAsia="en-US"/>
        </w:rPr>
        <w:t>Российской Федерации "Развитие транспортной системы"</w:t>
      </w:r>
      <w:r w:rsidR="00871A2D">
        <w:rPr>
          <w:rFonts w:cstheme="minorBidi"/>
          <w:spacing w:val="3"/>
          <w:sz w:val="28"/>
          <w:szCs w:val="28"/>
          <w:lang w:eastAsia="en-US"/>
        </w:rPr>
        <w:t xml:space="preserve">, </w:t>
      </w:r>
      <w:r w:rsidR="00871A2D" w:rsidRPr="00114ADE">
        <w:rPr>
          <w:rFonts w:cstheme="minorBidi"/>
          <w:spacing w:val="3"/>
          <w:sz w:val="28"/>
          <w:szCs w:val="28"/>
          <w:lang w:eastAsia="en-US"/>
        </w:rPr>
        <w:t>утвержден</w:t>
      </w:r>
      <w:r w:rsidR="00871A2D">
        <w:rPr>
          <w:rFonts w:cstheme="minorBidi"/>
          <w:spacing w:val="3"/>
          <w:sz w:val="28"/>
          <w:szCs w:val="28"/>
          <w:lang w:eastAsia="en-US"/>
        </w:rPr>
        <w:t>н</w:t>
      </w:r>
      <w:r w:rsidR="00871A2D" w:rsidRPr="00114ADE">
        <w:rPr>
          <w:rFonts w:cstheme="minorBidi"/>
          <w:spacing w:val="3"/>
          <w:sz w:val="28"/>
          <w:szCs w:val="28"/>
          <w:lang w:eastAsia="en-US"/>
        </w:rPr>
        <w:t>а</w:t>
      </w:r>
      <w:r w:rsidR="00871A2D">
        <w:rPr>
          <w:rFonts w:cstheme="minorBidi"/>
          <w:spacing w:val="3"/>
          <w:sz w:val="28"/>
          <w:szCs w:val="28"/>
          <w:lang w:eastAsia="en-US"/>
        </w:rPr>
        <w:t>я п</w:t>
      </w:r>
      <w:r w:rsidR="00871A2D" w:rsidRPr="00114ADE">
        <w:rPr>
          <w:rFonts w:cstheme="minorBidi"/>
          <w:spacing w:val="3"/>
          <w:sz w:val="28"/>
          <w:szCs w:val="28"/>
          <w:lang w:eastAsia="en-US"/>
        </w:rPr>
        <w:t xml:space="preserve">остановлением </w:t>
      </w:r>
      <w:r w:rsidR="00871A2D">
        <w:rPr>
          <w:rFonts w:cstheme="minorBidi"/>
          <w:spacing w:val="3"/>
          <w:sz w:val="28"/>
          <w:szCs w:val="28"/>
          <w:lang w:eastAsia="en-US"/>
        </w:rPr>
        <w:t>П</w:t>
      </w:r>
      <w:r w:rsidR="00871A2D" w:rsidRPr="00114ADE">
        <w:rPr>
          <w:rFonts w:cstheme="minorBidi"/>
          <w:spacing w:val="3"/>
          <w:sz w:val="28"/>
          <w:szCs w:val="28"/>
          <w:lang w:eastAsia="en-US"/>
        </w:rPr>
        <w:t>равительства Российской Федерации от 20 декабря 2017</w:t>
      </w:r>
      <w:r>
        <w:rPr>
          <w:rFonts w:cstheme="minorBidi"/>
          <w:spacing w:val="3"/>
          <w:sz w:val="28"/>
          <w:szCs w:val="28"/>
          <w:lang w:eastAsia="en-US"/>
        </w:rPr>
        <w:t> </w:t>
      </w:r>
      <w:r w:rsidR="00871A2D" w:rsidRPr="00114ADE">
        <w:rPr>
          <w:rFonts w:cstheme="minorBidi"/>
          <w:spacing w:val="3"/>
          <w:sz w:val="28"/>
          <w:szCs w:val="28"/>
          <w:lang w:eastAsia="en-US"/>
        </w:rPr>
        <w:t>г. № 1596</w:t>
      </w:r>
      <w:r w:rsidR="00871A2D">
        <w:rPr>
          <w:rFonts w:cstheme="minorBidi"/>
          <w:spacing w:val="3"/>
          <w:sz w:val="28"/>
          <w:szCs w:val="28"/>
          <w:lang w:eastAsia="en-US"/>
        </w:rPr>
        <w:t xml:space="preserve">,  </w:t>
      </w:r>
      <w:r w:rsidR="002F7332">
        <w:rPr>
          <w:rFonts w:cstheme="minorBidi"/>
          <w:spacing w:val="3"/>
          <w:sz w:val="28"/>
          <w:szCs w:val="28"/>
          <w:lang w:eastAsia="en-US"/>
        </w:rPr>
        <w:t xml:space="preserve">сформирована </w:t>
      </w:r>
      <w:r w:rsidR="00871A2D">
        <w:rPr>
          <w:rFonts w:cstheme="minorBidi"/>
          <w:spacing w:val="3"/>
          <w:sz w:val="28"/>
          <w:szCs w:val="28"/>
          <w:lang w:eastAsia="en-US"/>
        </w:rPr>
        <w:t xml:space="preserve">в </w:t>
      </w:r>
      <w:r w:rsidR="00DD3957">
        <w:rPr>
          <w:rFonts w:cstheme="minorBidi"/>
          <w:spacing w:val="3"/>
          <w:sz w:val="28"/>
          <w:szCs w:val="28"/>
          <w:lang w:eastAsia="en-US"/>
        </w:rPr>
        <w:t xml:space="preserve">новом формате </w:t>
      </w:r>
      <w:r>
        <w:rPr>
          <w:rFonts w:cstheme="minorBidi"/>
          <w:spacing w:val="3"/>
          <w:sz w:val="28"/>
          <w:szCs w:val="28"/>
          <w:lang w:eastAsia="en-US"/>
        </w:rPr>
        <w:t xml:space="preserve"> в соответствии с т</w:t>
      </w:r>
      <w:r w:rsidRPr="00E17A05">
        <w:rPr>
          <w:rFonts w:cstheme="minorBidi"/>
          <w:spacing w:val="3"/>
          <w:sz w:val="28"/>
          <w:szCs w:val="28"/>
          <w:lang w:eastAsia="en-US"/>
        </w:rPr>
        <w:t>ребованиями к «пилотным» государственным программам Российской Федерации</w:t>
      </w:r>
      <w:r>
        <w:rPr>
          <w:rFonts w:cstheme="minorBidi"/>
          <w:spacing w:val="3"/>
          <w:sz w:val="28"/>
          <w:szCs w:val="28"/>
          <w:lang w:eastAsia="en-US"/>
        </w:rPr>
        <w:t>,</w:t>
      </w:r>
      <w:r w:rsidRPr="00E17A05">
        <w:rPr>
          <w:rFonts w:cstheme="minorBidi"/>
          <w:spacing w:val="3"/>
          <w:sz w:val="28"/>
          <w:szCs w:val="28"/>
          <w:lang w:eastAsia="en-US"/>
        </w:rPr>
        <w:t xml:space="preserve"> установлен</w:t>
      </w:r>
      <w:r>
        <w:rPr>
          <w:rFonts w:cstheme="minorBidi"/>
          <w:spacing w:val="3"/>
          <w:sz w:val="28"/>
          <w:szCs w:val="28"/>
          <w:lang w:eastAsia="en-US"/>
        </w:rPr>
        <w:t>н</w:t>
      </w:r>
      <w:r w:rsidRPr="00E17A05">
        <w:rPr>
          <w:rFonts w:cstheme="minorBidi"/>
          <w:spacing w:val="3"/>
          <w:sz w:val="28"/>
          <w:szCs w:val="28"/>
          <w:lang w:eastAsia="en-US"/>
        </w:rPr>
        <w:t>ыми  Правилами разработки, реализации и оценки эффективности отдельных государственных программ Российской Федерации, утвержденными постановлением Правительства Российской Федерации  от 12 октября 2017 г.  № 1242</w:t>
      </w:r>
      <w:r>
        <w:rPr>
          <w:rFonts w:cstheme="minorBidi"/>
          <w:spacing w:val="3"/>
          <w:sz w:val="28"/>
          <w:szCs w:val="28"/>
          <w:lang w:eastAsia="en-US"/>
        </w:rPr>
        <w:t>. В связи с этим</w:t>
      </w:r>
      <w:r w:rsidRPr="00E17A05"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="002F7332">
        <w:rPr>
          <w:rFonts w:cstheme="minorBidi"/>
          <w:spacing w:val="3"/>
          <w:sz w:val="28"/>
          <w:szCs w:val="28"/>
          <w:lang w:eastAsia="en-US"/>
        </w:rPr>
        <w:t xml:space="preserve"> представить Таблицу 24 «Предложения о</w:t>
      </w:r>
      <w:r w:rsidR="002F7332" w:rsidRPr="002F7332">
        <w:rPr>
          <w:rFonts w:cstheme="minorBidi"/>
          <w:spacing w:val="3"/>
          <w:sz w:val="28"/>
          <w:szCs w:val="28"/>
          <w:lang w:eastAsia="en-US"/>
        </w:rPr>
        <w:t>тветственного исполнителя о ресурсном обеспечении</w:t>
      </w:r>
      <w:r w:rsidR="002F7332"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="002F7332" w:rsidRPr="002F7332">
        <w:rPr>
          <w:rFonts w:cstheme="minorBidi"/>
          <w:spacing w:val="3"/>
          <w:sz w:val="28"/>
          <w:szCs w:val="28"/>
          <w:lang w:eastAsia="en-US"/>
        </w:rPr>
        <w:t>и значениях индикаторов на реализацию государственной</w:t>
      </w:r>
      <w:r w:rsidR="002F7332"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="002F7332" w:rsidRPr="002F7332">
        <w:rPr>
          <w:rFonts w:cstheme="minorBidi"/>
          <w:spacing w:val="3"/>
          <w:sz w:val="28"/>
          <w:szCs w:val="28"/>
          <w:lang w:eastAsia="en-US"/>
        </w:rPr>
        <w:t>программы Российской Федерации из средств федерального бюджета</w:t>
      </w:r>
      <w:r w:rsidR="002F7332">
        <w:rPr>
          <w:rFonts w:cstheme="minorBidi"/>
          <w:spacing w:val="3"/>
          <w:sz w:val="28"/>
          <w:szCs w:val="28"/>
          <w:lang w:eastAsia="en-US"/>
        </w:rPr>
        <w:t xml:space="preserve"> </w:t>
      </w:r>
      <w:r w:rsidR="002F7332" w:rsidRPr="002F7332">
        <w:rPr>
          <w:rFonts w:cstheme="minorBidi"/>
          <w:spacing w:val="3"/>
          <w:sz w:val="28"/>
          <w:szCs w:val="28"/>
          <w:lang w:eastAsia="en-US"/>
        </w:rPr>
        <w:t>на территории Дальнего Востока» не представляется возможным.</w:t>
      </w:r>
    </w:p>
    <w:p w:rsidR="002F7332" w:rsidRPr="002F7332" w:rsidRDefault="002F7332" w:rsidP="002F7332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  <w:r w:rsidRPr="002F7332">
        <w:rPr>
          <w:rFonts w:cstheme="minorBidi"/>
          <w:spacing w:val="3"/>
          <w:sz w:val="28"/>
          <w:szCs w:val="28"/>
          <w:lang w:eastAsia="en-US"/>
        </w:rPr>
        <w:t>Предложения  будет подготовлены в рамках формирования проекта федерального бюджета на 2019 год и плановый период 2020</w:t>
      </w:r>
      <w:r w:rsidR="00871A2D">
        <w:rPr>
          <w:rFonts w:cstheme="minorBidi"/>
          <w:spacing w:val="3"/>
          <w:sz w:val="28"/>
          <w:szCs w:val="28"/>
          <w:lang w:eastAsia="en-US"/>
        </w:rPr>
        <w:t xml:space="preserve"> и </w:t>
      </w:r>
      <w:r w:rsidR="00E17A05">
        <w:rPr>
          <w:rFonts w:cstheme="minorBidi"/>
          <w:spacing w:val="3"/>
          <w:sz w:val="28"/>
          <w:szCs w:val="28"/>
          <w:lang w:eastAsia="en-US"/>
        </w:rPr>
        <w:t>2021 годов, с учетом бюджетных проектировок Минфин</w:t>
      </w:r>
      <w:r w:rsidR="00DD3957">
        <w:rPr>
          <w:rFonts w:cstheme="minorBidi"/>
          <w:spacing w:val="3"/>
          <w:sz w:val="28"/>
          <w:szCs w:val="28"/>
          <w:lang w:eastAsia="en-US"/>
        </w:rPr>
        <w:t>а</w:t>
      </w:r>
      <w:r w:rsidR="00E17A05">
        <w:rPr>
          <w:rFonts w:cstheme="minorBidi"/>
          <w:spacing w:val="3"/>
          <w:sz w:val="28"/>
          <w:szCs w:val="28"/>
          <w:lang w:eastAsia="en-US"/>
        </w:rPr>
        <w:t xml:space="preserve"> России</w:t>
      </w:r>
      <w:r w:rsidR="00DD3957">
        <w:rPr>
          <w:rFonts w:cstheme="minorBidi"/>
          <w:spacing w:val="3"/>
          <w:sz w:val="28"/>
          <w:szCs w:val="28"/>
          <w:lang w:eastAsia="en-US"/>
        </w:rPr>
        <w:t>.</w:t>
      </w:r>
    </w:p>
    <w:p w:rsidR="00114ADE" w:rsidRPr="00353C40" w:rsidRDefault="00114ADE" w:rsidP="002F7332">
      <w:pPr>
        <w:spacing w:line="276" w:lineRule="auto"/>
        <w:ind w:firstLine="709"/>
        <w:jc w:val="both"/>
        <w:rPr>
          <w:rFonts w:cstheme="minorBidi"/>
          <w:spacing w:val="3"/>
          <w:sz w:val="28"/>
          <w:szCs w:val="28"/>
          <w:lang w:eastAsia="en-US"/>
        </w:rPr>
      </w:pPr>
    </w:p>
    <w:p w:rsidR="00353C40" w:rsidRDefault="00353C40" w:rsidP="00353C40">
      <w:pPr>
        <w:spacing w:line="276" w:lineRule="auto"/>
        <w:ind w:firstLine="709"/>
        <w:rPr>
          <w:rFonts w:eastAsia="Calibri"/>
          <w:sz w:val="28"/>
          <w:szCs w:val="28"/>
          <w:highlight w:val="magenta"/>
          <w:lang w:eastAsia="en-US"/>
        </w:rPr>
      </w:pPr>
    </w:p>
    <w:p w:rsidR="00E77915" w:rsidRDefault="00E77915" w:rsidP="00353C40">
      <w:pPr>
        <w:spacing w:line="276" w:lineRule="auto"/>
        <w:ind w:firstLine="709"/>
        <w:rPr>
          <w:rFonts w:eastAsia="Calibri"/>
          <w:sz w:val="28"/>
          <w:szCs w:val="28"/>
          <w:highlight w:val="magenta"/>
          <w:lang w:eastAsia="en-US"/>
        </w:rPr>
        <w:sectPr w:rsidR="00E77915" w:rsidSect="000A115D">
          <w:footerReference w:type="default" r:id="rId9"/>
          <w:pgSz w:w="11906" w:h="16838"/>
          <w:pgMar w:top="1134" w:right="850" w:bottom="1134" w:left="1701" w:header="708" w:footer="708" w:gutter="0"/>
          <w:pgNumType w:start="241"/>
          <w:cols w:space="708"/>
          <w:docGrid w:linePitch="360"/>
        </w:sectPr>
      </w:pPr>
    </w:p>
    <w:p w:rsidR="00E77915" w:rsidRDefault="00E77915" w:rsidP="00E779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Таблица 1</w:t>
      </w:r>
    </w:p>
    <w:p w:rsidR="00E77915" w:rsidRPr="008F69D3" w:rsidRDefault="00E77915" w:rsidP="00E77915">
      <w:pPr>
        <w:jc w:val="center"/>
      </w:pPr>
      <w:r w:rsidRPr="008F69D3">
        <w:t>Сведения</w:t>
      </w:r>
    </w:p>
    <w:p w:rsidR="00E77915" w:rsidRPr="008F69D3" w:rsidRDefault="00E77915" w:rsidP="00E77915">
      <w:pPr>
        <w:jc w:val="center"/>
      </w:pPr>
      <w:r w:rsidRPr="008F69D3">
        <w:t>о достижении значений показателей</w:t>
      </w:r>
      <w:r>
        <w:t xml:space="preserve"> (индикаторов) государственной </w:t>
      </w:r>
      <w:r w:rsidRPr="008F69D3">
        <w:t>программы Российской Федерации</w:t>
      </w:r>
    </w:p>
    <w:p w:rsidR="00E77915" w:rsidRPr="008F69D3" w:rsidRDefault="00E77915" w:rsidP="00E77915">
      <w:pPr>
        <w:jc w:val="center"/>
      </w:pPr>
      <w:r>
        <w:t xml:space="preserve">«Развитие транспортной системы» на территории Российской Федерации и Дальневосточного федерального округа </w:t>
      </w:r>
      <w:r w:rsidRPr="008F69D3">
        <w:t>в 2017 году</w:t>
      </w:r>
    </w:p>
    <w:p w:rsidR="00E77915" w:rsidRPr="0000506B" w:rsidRDefault="00E77915" w:rsidP="00E77915">
      <w:pPr>
        <w:jc w:val="center"/>
        <w:rPr>
          <w:b/>
        </w:rPr>
      </w:pPr>
    </w:p>
    <w:p w:rsidR="00E77915" w:rsidRPr="0021780F" w:rsidRDefault="00E77915" w:rsidP="00E77915">
      <w:pPr>
        <w:pStyle w:val="1"/>
        <w:shd w:val="clear" w:color="auto" w:fill="auto"/>
        <w:spacing w:before="0" w:line="240" w:lineRule="exact"/>
        <w:ind w:right="40" w:firstLine="697"/>
        <w:rPr>
          <w:spacing w:val="0"/>
          <w:sz w:val="22"/>
          <w:szCs w:val="22"/>
        </w:rPr>
      </w:pPr>
      <w:r>
        <w:rPr>
          <w:sz w:val="22"/>
          <w:szCs w:val="22"/>
        </w:rPr>
        <w:t xml:space="preserve">Плановые значения показателей в 2017 году соответствуют редакции государственной программы, утвержденной </w:t>
      </w:r>
      <w:r w:rsidRPr="0021780F">
        <w:rPr>
          <w:spacing w:val="0"/>
          <w:sz w:val="22"/>
          <w:szCs w:val="22"/>
        </w:rPr>
        <w:t>постановление</w:t>
      </w:r>
      <w:r>
        <w:rPr>
          <w:spacing w:val="0"/>
          <w:sz w:val="22"/>
          <w:szCs w:val="22"/>
        </w:rPr>
        <w:t xml:space="preserve">м </w:t>
      </w:r>
      <w:r w:rsidRPr="0021780F">
        <w:rPr>
          <w:spacing w:val="0"/>
          <w:sz w:val="22"/>
          <w:szCs w:val="22"/>
        </w:rPr>
        <w:t>Правительства</w:t>
      </w:r>
      <w:r>
        <w:rPr>
          <w:spacing w:val="0"/>
          <w:sz w:val="22"/>
          <w:szCs w:val="22"/>
        </w:rPr>
        <w:t xml:space="preserve"> Российской Федерации </w:t>
      </w:r>
      <w:r w:rsidRPr="0021780F">
        <w:rPr>
          <w:spacing w:val="0"/>
          <w:sz w:val="22"/>
          <w:szCs w:val="22"/>
        </w:rPr>
        <w:t xml:space="preserve">от </w:t>
      </w:r>
      <w:r>
        <w:rPr>
          <w:spacing w:val="0"/>
          <w:sz w:val="22"/>
          <w:szCs w:val="22"/>
        </w:rPr>
        <w:t>31</w:t>
      </w:r>
      <w:r w:rsidRPr="0021780F">
        <w:rPr>
          <w:spacing w:val="0"/>
          <w:sz w:val="22"/>
          <w:szCs w:val="22"/>
        </w:rPr>
        <w:t>.0</w:t>
      </w:r>
      <w:r>
        <w:rPr>
          <w:spacing w:val="0"/>
          <w:sz w:val="22"/>
          <w:szCs w:val="22"/>
        </w:rPr>
        <w:t>3</w:t>
      </w:r>
      <w:r w:rsidRPr="0021780F">
        <w:rPr>
          <w:spacing w:val="0"/>
          <w:sz w:val="22"/>
          <w:szCs w:val="22"/>
        </w:rPr>
        <w:t>.201</w:t>
      </w:r>
      <w:r>
        <w:rPr>
          <w:spacing w:val="0"/>
          <w:sz w:val="22"/>
          <w:szCs w:val="22"/>
        </w:rPr>
        <w:t>7</w:t>
      </w:r>
      <w:r w:rsidRPr="0021780F">
        <w:rPr>
          <w:spacing w:val="0"/>
          <w:sz w:val="22"/>
          <w:szCs w:val="22"/>
        </w:rPr>
        <w:t xml:space="preserve"> № 3</w:t>
      </w:r>
      <w:r>
        <w:rPr>
          <w:spacing w:val="0"/>
          <w:sz w:val="22"/>
          <w:szCs w:val="22"/>
        </w:rPr>
        <w:t>98.</w:t>
      </w:r>
    </w:p>
    <w:p w:rsidR="00E77915" w:rsidRPr="0021780F" w:rsidRDefault="00E77915" w:rsidP="00E77915">
      <w:pPr>
        <w:pStyle w:val="1"/>
        <w:shd w:val="clear" w:color="auto" w:fill="auto"/>
        <w:spacing w:before="0" w:line="240" w:lineRule="exact"/>
        <w:ind w:right="40" w:firstLine="697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15096" w:type="dxa"/>
        <w:tblInd w:w="103" w:type="dxa"/>
        <w:tblLook w:val="04A0" w:firstRow="1" w:lastRow="0" w:firstColumn="1" w:lastColumn="0" w:noHBand="0" w:noVBand="1"/>
      </w:tblPr>
      <w:tblGrid>
        <w:gridCol w:w="656"/>
        <w:gridCol w:w="3686"/>
        <w:gridCol w:w="1275"/>
        <w:gridCol w:w="1418"/>
        <w:gridCol w:w="1417"/>
        <w:gridCol w:w="1701"/>
        <w:gridCol w:w="4943"/>
      </w:tblGrid>
      <w:tr w:rsidR="00E77915" w:rsidRPr="005B7BA6" w:rsidTr="00E77915">
        <w:trPr>
          <w:trHeight w:val="900"/>
          <w:tblHeader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Значения показателей (индикаторов) государственной программы, подпрограммы государственной программы, федеральной целевой программы (подпрограммы федеральной целевой программы)</w:t>
            </w:r>
          </w:p>
        </w:tc>
        <w:tc>
          <w:tcPr>
            <w:tcW w:w="49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Обоснование отклонений значений показателя</w:t>
            </w:r>
          </w:p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(индикатора) на конец отчетного года (при наличии), отставания динамики значений показателя (индикатора) по Дальнему Востоку от среднероссийской (при наличии)</w:t>
            </w:r>
          </w:p>
        </w:tc>
      </w:tr>
      <w:tr w:rsidR="00E77915" w:rsidRPr="005B7BA6" w:rsidTr="00E77915">
        <w:trPr>
          <w:trHeight w:val="356"/>
          <w:tblHeader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pStyle w:val="ab"/>
              <w:numPr>
                <w:ilvl w:val="0"/>
                <w:numId w:val="1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2016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2017 год</w:t>
            </w:r>
          </w:p>
        </w:tc>
        <w:tc>
          <w:tcPr>
            <w:tcW w:w="49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</w:tr>
      <w:tr w:rsidR="00E77915" w:rsidRPr="005B7BA6" w:rsidTr="00E77915">
        <w:trPr>
          <w:trHeight w:val="134"/>
          <w:tblHeader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15" w:rsidRPr="005B7BA6" w:rsidRDefault="00E77915" w:rsidP="00E77915">
            <w:pPr>
              <w:pStyle w:val="ab"/>
              <w:numPr>
                <w:ilvl w:val="0"/>
                <w:numId w:val="1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оценка</w:t>
            </w:r>
          </w:p>
        </w:tc>
        <w:tc>
          <w:tcPr>
            <w:tcW w:w="49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</w:tr>
      <w:tr w:rsidR="00E77915" w:rsidRPr="005B7BA6" w:rsidTr="00E77915">
        <w:trPr>
          <w:trHeight w:val="300"/>
          <w:tblHeader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7</w:t>
            </w:r>
          </w:p>
        </w:tc>
      </w:tr>
      <w:tr w:rsidR="00E77915" w:rsidRPr="005B7BA6" w:rsidTr="00E77915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15" w:rsidRPr="005B7BA6" w:rsidRDefault="00E77915" w:rsidP="00E77915">
            <w:pPr>
              <w:ind w:left="360"/>
              <w:jc w:val="center"/>
              <w:rPr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Государственная программа «Развитие транспортной системы»</w:t>
            </w:r>
          </w:p>
        </w:tc>
      </w:tr>
      <w:tr w:rsidR="00E77915" w:rsidRPr="005B7BA6" w:rsidTr="00E77915">
        <w:trPr>
          <w:trHeight w:val="252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Строительство и реконструкция автомобильных дорог федерального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213,97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326,2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230,7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 Госпрограмме не указаны плановые значения показателя на 2017 год для Росавтодора. Вместе с тем при разработке Госпрограммы на федеральных дорогах Росавтодора на 2017 год был намечен ввод в эксплуатацию участков общей протяженностью 209,8 км при объеме инвестиций – 112,3 млрд. рублей в соответствии с Федеральным законом от 19 декабря 2016 г.  № 415-ФЗ «О федеральном бюджете на 2017 год и на плановый период 2018 и 2019 годов». Таким образом, запланированные объемы перевыполнены на 10%.</w:t>
            </w:r>
          </w:p>
        </w:tc>
      </w:tr>
      <w:tr w:rsidR="00E77915" w:rsidRPr="005B7BA6" w:rsidTr="00E77915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360" w:hanging="360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Строительство и реконструкция автомобильных дорог федерального значения на территории Дальневосточного федерального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76,4</w:t>
            </w:r>
          </w:p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44,7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85,5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38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Строительство и реконструкция автомобильных дорог регионального, межмуниципального и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2961,0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B7BA6">
              <w:rPr>
                <w:color w:val="000000" w:themeColor="text1"/>
                <w:sz w:val="20"/>
                <w:szCs w:val="20"/>
              </w:rPr>
              <w:t>1816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color w:val="000000" w:themeColor="text1"/>
                <w:sz w:val="20"/>
                <w:szCs w:val="20"/>
              </w:rPr>
              <w:t xml:space="preserve">В Госпрограмме, утвержденной постановлением Правительства Российской Федерации от 30 марта 2017 г. запланированная величина показателя была принята в соответствии с показателями государственных программ субъектов Российской Федерации, утвержденных в 2016 году. Вместе с тем эти программы были откорректированы субъектами Российской Федерации с учетом распределения иных межбюджетных трансфертов на финансирование дорожного хозяйства, утвержденного постановлением Правительства Российской Федерации от 31 марта 2017 г. № 388. Суммарная величина показателя с учетом вышеуказанных откорректированных программ составила 1812 км. С учетом изложенного </w:t>
            </w:r>
            <w:r w:rsidRPr="005B7BA6">
              <w:rPr>
                <w:sz w:val="20"/>
                <w:szCs w:val="20"/>
              </w:rPr>
              <w:t>вышеуказанная актуализированная величина показателя перевыполнена на 4 км.</w:t>
            </w:r>
          </w:p>
          <w:p w:rsidR="00E77915" w:rsidRPr="005B7BA6" w:rsidRDefault="00E77915" w:rsidP="00E779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77915" w:rsidRPr="005B7BA6" w:rsidTr="00E77915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Строительство и реконструкция автомобильных дорог регионального, межмуниципального и местного значения по Дальневосточному федеральному округу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B7BA6">
              <w:rPr>
                <w:color w:val="000000" w:themeColor="text1"/>
                <w:sz w:val="20"/>
                <w:szCs w:val="20"/>
              </w:rPr>
              <w:t>173,2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248,7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Невыполнение показателя в 2017 году составило 468,5  км. Это обусловлено  переносом сроков по следующим проектам:</w:t>
            </w:r>
          </w:p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1. По проекту «Строительство пускового комплекса Томмот - Якутск (Нижний Бестях) железнодорожной линии Беркакит - Томмот - Якутск в Республике Саха (Якутия)» не введено в эксплуатацию 450 км новых линий в связи с нарушением Генеральным подрядчиком своих обязательств, возбуждением в отношении  него  дела о банкротстве и введением процедуры наблюдения. Завершение строительных работ по проекту планируется в 2018 г.</w:t>
            </w:r>
          </w:p>
          <w:p w:rsidR="00E77915" w:rsidRPr="005B7BA6" w:rsidRDefault="00E77915" w:rsidP="00E77915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2. По проекту «Строительство железнодорожной линии «Лосево-Каменогорск»  не введено в эксплуатацию  64 км новых линий. На текущий момент строительно-монтажные работы выполнены на 80%.</w:t>
            </w:r>
          </w:p>
          <w:p w:rsidR="00E77915" w:rsidRPr="005B7BA6" w:rsidRDefault="00E77915" w:rsidP="00E77915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Доведение проекта до норм постоянной эксплуатации, завершение всех работ по оформлению и регистрации объектов государственной собственности планируется в 2019 году.</w:t>
            </w:r>
          </w:p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rFonts w:eastAsia="Calibri"/>
                <w:sz w:val="20"/>
                <w:szCs w:val="20"/>
              </w:rPr>
              <w:t xml:space="preserve">3. </w:t>
            </w:r>
            <w:r w:rsidRPr="005B7BA6">
              <w:rPr>
                <w:sz w:val="20"/>
                <w:szCs w:val="20"/>
              </w:rPr>
              <w:t>По проектам: «Реализация мероприятий по развитию железнодорожной инфраструктуры общего пользования на участке Междуреченск – Тайшет», «Развитие участка Тобольск-Сургут», «Строительство дополнительных главных путей и разъездов, развитие станций на подходах к портам южной части России», «Комплексная реконструкция участка Трубная – В.Баскунчак – Аксарайская» «Комплексная реконструкция участка им. М. Горького - Котельниково - Тихорецкая - Крымская с обходом Краснодарского железнодорожного узла»  не введено в эксплуатацию  92 км дополнительных главных путей. Сокращение объемов ввода обусловлено уточнением ОАО «РЖД» приоритетности реализации инвестиционных проектов, с переносом вводов на последующие годы.</w:t>
            </w:r>
          </w:p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rFonts w:eastAsia="Calibri"/>
                <w:sz w:val="20"/>
                <w:szCs w:val="20"/>
              </w:rPr>
              <w:t>Вместе с тем, в 2017 году дополнительно введено в эксплуатацию 137, 5 км новых линий по проекту «Журавка-Миллерово».</w:t>
            </w:r>
          </w:p>
        </w:tc>
      </w:tr>
      <w:tr w:rsidR="00E77915" w:rsidRPr="005B7BA6" w:rsidTr="00E77915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 на территории Дальневосточного федерального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30,9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По проекту «Строительство пускового комплекса Томмот - Якутск (Нижний Бестях) железнодорожной линии Беркакит - Томмот - Якутск в Республике Саха (Якутия)» не введено в эксплуатацию 450 км новых линий в связи с нарушением Генеральным подрядчиком своих обязательств, возбуждением в отношении  него  дела о банкротстве и введением процедуры наблюдения. Завершение строительных работ по проекту планируется в 2018 г.</w:t>
            </w:r>
          </w:p>
        </w:tc>
      </w:tr>
      <w:tr w:rsidR="00E77915" w:rsidRPr="005B7BA6" w:rsidTr="00E77915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pacing w:val="-1"/>
                <w:sz w:val="20"/>
                <w:szCs w:val="20"/>
              </w:rPr>
              <w:t>Количество</w:t>
            </w:r>
            <w:r w:rsidRPr="005B7BA6">
              <w:rPr>
                <w:sz w:val="20"/>
                <w:szCs w:val="20"/>
              </w:rPr>
              <w:t xml:space="preserve"> </w:t>
            </w:r>
            <w:r w:rsidRPr="005B7BA6">
              <w:rPr>
                <w:spacing w:val="-1"/>
                <w:sz w:val="20"/>
                <w:szCs w:val="20"/>
              </w:rPr>
              <w:t>введенных</w:t>
            </w:r>
            <w:r w:rsidRPr="005B7BA6">
              <w:rPr>
                <w:spacing w:val="-2"/>
                <w:sz w:val="20"/>
                <w:szCs w:val="20"/>
              </w:rPr>
              <w:t xml:space="preserve"> </w:t>
            </w:r>
            <w:r w:rsidRPr="005B7BA6">
              <w:rPr>
                <w:sz w:val="20"/>
                <w:szCs w:val="20"/>
              </w:rPr>
              <w:t>в</w:t>
            </w:r>
            <w:r w:rsidRPr="005B7BA6">
              <w:rPr>
                <w:spacing w:val="21"/>
                <w:sz w:val="20"/>
                <w:szCs w:val="20"/>
              </w:rPr>
              <w:t xml:space="preserve"> </w:t>
            </w:r>
            <w:r w:rsidRPr="005B7BA6">
              <w:rPr>
                <w:spacing w:val="-1"/>
                <w:sz w:val="20"/>
                <w:szCs w:val="20"/>
              </w:rPr>
              <w:t>эксплуатацию</w:t>
            </w:r>
            <w:r w:rsidRPr="005B7BA6">
              <w:rPr>
                <w:sz w:val="20"/>
                <w:szCs w:val="20"/>
              </w:rPr>
              <w:t xml:space="preserve"> </w:t>
            </w:r>
            <w:r w:rsidRPr="005B7BA6">
              <w:rPr>
                <w:spacing w:val="-1"/>
                <w:sz w:val="20"/>
                <w:szCs w:val="20"/>
              </w:rPr>
              <w:t>после</w:t>
            </w:r>
            <w:r w:rsidRPr="005B7BA6">
              <w:rPr>
                <w:sz w:val="20"/>
                <w:szCs w:val="20"/>
              </w:rPr>
              <w:t xml:space="preserve"> </w:t>
            </w:r>
            <w:r w:rsidRPr="005B7BA6">
              <w:rPr>
                <w:spacing w:val="-1"/>
                <w:sz w:val="20"/>
                <w:szCs w:val="20"/>
              </w:rPr>
              <w:t>реконструкции</w:t>
            </w:r>
            <w:r w:rsidRPr="005B7BA6">
              <w:rPr>
                <w:spacing w:val="21"/>
                <w:sz w:val="20"/>
                <w:szCs w:val="20"/>
              </w:rPr>
              <w:t xml:space="preserve"> </w:t>
            </w:r>
            <w:r w:rsidRPr="005B7BA6">
              <w:rPr>
                <w:spacing w:val="-1"/>
                <w:sz w:val="20"/>
                <w:szCs w:val="20"/>
              </w:rPr>
              <w:t>взлетно-посадочных</w:t>
            </w:r>
            <w:r w:rsidRPr="005B7BA6">
              <w:rPr>
                <w:sz w:val="20"/>
                <w:szCs w:val="20"/>
              </w:rPr>
              <w:t xml:space="preserve"> </w:t>
            </w:r>
            <w:r w:rsidRPr="005B7BA6">
              <w:rPr>
                <w:spacing w:val="-1"/>
                <w:sz w:val="20"/>
                <w:szCs w:val="20"/>
              </w:rPr>
              <w:t>полос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3"/>
              <w:ind w:lef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3"/>
              <w:ind w:lef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ind w:left="57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2017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году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введены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эксплуатацию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после</w:t>
            </w:r>
            <w:r w:rsidRPr="005B7BA6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реконструкции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6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взлетно-</w:t>
            </w:r>
            <w:r w:rsidRPr="005B7BA6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посадочных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полос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аэропортах</w:t>
            </w:r>
            <w:r w:rsidRPr="005B7BA6">
              <w:rPr>
                <w:rFonts w:ascii="Times New Roman" w:hAnsi="Times New Roman" w:cs="Times New Roman"/>
                <w:spacing w:val="25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Платов</w:t>
            </w:r>
            <w:r w:rsidRPr="005B7BA6">
              <w:rPr>
                <w:rFonts w:ascii="Times New Roman" w:hAnsi="Times New Roman" w:cs="Times New Roman"/>
                <w:spacing w:val="54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(г.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Ростов-на-Дону),</w:t>
            </w:r>
            <w:r w:rsidRPr="005B7BA6">
              <w:rPr>
                <w:rFonts w:ascii="Times New Roman" w:hAnsi="Times New Roman" w:cs="Times New Roman"/>
                <w:spacing w:val="30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Саранск,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Екатеринбург,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Кызыл,</w:t>
            </w:r>
            <w:r w:rsidRPr="005B7BA6">
              <w:rPr>
                <w:rFonts w:ascii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Пашковский (г.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Краснодар),</w:t>
            </w:r>
            <w:r w:rsidRPr="005B7BA6">
              <w:rPr>
                <w:rFonts w:ascii="Times New Roman" w:hAnsi="Times New Roman" w:cs="Times New Roman"/>
                <w:spacing w:val="2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Чокурдах.</w:t>
            </w:r>
          </w:p>
          <w:p w:rsidR="00E77915" w:rsidRPr="005B7BA6" w:rsidRDefault="00E77915" w:rsidP="00E77915">
            <w:pPr>
              <w:pStyle w:val="TableParagraph"/>
              <w:kinsoku w:val="0"/>
              <w:overflowPunct w:val="0"/>
              <w:ind w:left="57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Не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введено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эксплуатацию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3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взлетно-посадочных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полосы: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Храброво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(г.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Калининград),</w:t>
            </w:r>
            <w:r w:rsidRPr="005B7BA6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Стригино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(г.</w:t>
            </w:r>
            <w:r w:rsidRPr="005B7BA6">
              <w:rPr>
                <w:rFonts w:ascii="Times New Roman" w:hAnsi="Times New Roman" w:cs="Times New Roman"/>
                <w:spacing w:val="5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Нижний Новгород),</w:t>
            </w:r>
          </w:p>
          <w:p w:rsidR="00E77915" w:rsidRPr="005B7BA6" w:rsidRDefault="00E77915" w:rsidP="00E77915">
            <w:pPr>
              <w:pStyle w:val="TableParagraph"/>
              <w:kinsoku w:val="0"/>
              <w:overflowPunct w:val="0"/>
              <w:ind w:left="57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Курумоч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(г.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Самара).</w:t>
            </w:r>
          </w:p>
          <w:p w:rsidR="00E77915" w:rsidRPr="005B7BA6" w:rsidRDefault="00E77915" w:rsidP="00E77915">
            <w:pPr>
              <w:pStyle w:val="TableParagraph"/>
              <w:kinsoku w:val="0"/>
              <w:overflowPunct w:val="0"/>
              <w:ind w:left="57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Перенос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сроков</w:t>
            </w:r>
            <w:r w:rsidRPr="005B7BA6">
              <w:rPr>
                <w:rFonts w:ascii="Times New Roman" w:hAnsi="Times New Roman" w:cs="Times New Roman"/>
                <w:spacing w:val="54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ввода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объектов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B7BA6">
              <w:rPr>
                <w:rFonts w:ascii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эксплуатацию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2018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год</w:t>
            </w:r>
            <w:r w:rsidRPr="005B7BA6">
              <w:rPr>
                <w:rFonts w:ascii="Times New Roman" w:hAnsi="Times New Roman" w:cs="Times New Roman"/>
                <w:spacing w:val="28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обусловлен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корректировкой</w:t>
            </w:r>
            <w:r w:rsidRPr="005B7BA6">
              <w:rPr>
                <w:rFonts w:ascii="Times New Roman" w:hAnsi="Times New Roman" w:cs="Times New Roman"/>
                <w:spacing w:val="2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проектной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документации</w:t>
            </w:r>
            <w:r w:rsidRPr="005B7BA6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части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отдельных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вспомогательных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объектов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(патрульная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дорога,</w:t>
            </w:r>
            <w:r w:rsidRPr="005B7BA6">
              <w:rPr>
                <w:rFonts w:ascii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оснащение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периметрового</w:t>
            </w:r>
            <w:r w:rsidRPr="005B7BA6">
              <w:rPr>
                <w:rFonts w:ascii="Times New Roman" w:hAnsi="Times New Roman" w:cs="Times New Roman"/>
                <w:spacing w:val="2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ограждения техническими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средствами</w:t>
            </w:r>
            <w:r w:rsidRPr="005B7BA6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охраны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т.д.)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B7BA6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проведения конкурсных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процедур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</w:t>
            </w:r>
            <w:r w:rsidRPr="005B7BA6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заключение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новых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государственных</w:t>
            </w:r>
            <w:r w:rsidRPr="005B7BA6">
              <w:rPr>
                <w:rFonts w:ascii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контрактов.</w:t>
            </w:r>
          </w:p>
          <w:p w:rsidR="00E77915" w:rsidRPr="005B7BA6" w:rsidRDefault="00E77915" w:rsidP="00E77915">
            <w:pPr>
              <w:pStyle w:val="TableParagraph"/>
              <w:kinsoku w:val="0"/>
              <w:overflowPunct w:val="0"/>
              <w:ind w:left="57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Кроме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того,</w:t>
            </w:r>
            <w:r w:rsidRPr="005B7BA6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ввода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r w:rsidRPr="005B7BA6">
              <w:rPr>
                <w:rFonts w:ascii="Times New Roman" w:hAnsi="Times New Roman" w:cs="Times New Roman"/>
                <w:spacing w:val="30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эксплуатацию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взлетно-посадочных</w:t>
            </w:r>
            <w:r w:rsidRPr="005B7BA6">
              <w:rPr>
                <w:rFonts w:ascii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полос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зависит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урегулирования</w:t>
            </w:r>
            <w:r w:rsidRPr="005B7BA6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вопроса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выделения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их  в</w:t>
            </w:r>
            <w:r w:rsidRPr="005B7BA6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отдельный</w:t>
            </w:r>
            <w:r w:rsidRPr="005B7BA6">
              <w:rPr>
                <w:rFonts w:ascii="Times New Roman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этап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строительства.</w:t>
            </w:r>
          </w:p>
          <w:p w:rsidR="00E77915" w:rsidRPr="005B7BA6" w:rsidRDefault="00E77915" w:rsidP="00E77915">
            <w:pPr>
              <w:pStyle w:val="TableParagraph"/>
              <w:kinsoku w:val="0"/>
              <w:overflowPunct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данному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вопросу</w:t>
            </w:r>
            <w:r w:rsidRPr="005B7BA6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адрес</w:t>
            </w:r>
            <w:r w:rsidRPr="005B7BA6">
              <w:rPr>
                <w:rFonts w:ascii="Times New Roman" w:hAnsi="Times New Roman" w:cs="Times New Roman"/>
                <w:spacing w:val="2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Заместителя 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Председателя</w:t>
            </w:r>
            <w:r w:rsidRPr="005B7BA6">
              <w:rPr>
                <w:rFonts w:ascii="Times New Roman" w:hAnsi="Times New Roman" w:cs="Times New Roman"/>
                <w:spacing w:val="4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Правительства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Российской</w:t>
            </w:r>
            <w:r w:rsidRPr="005B7BA6">
              <w:rPr>
                <w:rFonts w:ascii="Times New Roman" w:hAnsi="Times New Roman" w:cs="Times New Roman"/>
                <w:spacing w:val="2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Федерации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Д.Н.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Козака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было</w:t>
            </w:r>
            <w:r w:rsidRPr="005B7BA6">
              <w:rPr>
                <w:rFonts w:ascii="Times New Roman" w:hAnsi="Times New Roman" w:cs="Times New Roman"/>
                <w:spacing w:val="2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направлено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письмо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Минтранса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России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от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12.10.2017</w:t>
            </w:r>
            <w:r w:rsidRPr="005B7BA6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МС-</w:t>
            </w:r>
            <w:r w:rsidRPr="005B7BA6">
              <w:rPr>
                <w:rFonts w:ascii="Times New Roman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10/14786.</w:t>
            </w:r>
          </w:p>
        </w:tc>
      </w:tr>
      <w:tr w:rsidR="00E77915" w:rsidRPr="005B7BA6" w:rsidTr="00E77915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6" w:right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Количество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введенных</w:t>
            </w:r>
            <w:r w:rsidRPr="005B7BA6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B7BA6">
              <w:rPr>
                <w:rFonts w:ascii="Times New Roman" w:hAnsi="Times New Roman" w:cs="Times New Roman"/>
                <w:spacing w:val="2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эксплуатацию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после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реконструкции</w:t>
            </w:r>
            <w:r w:rsidRPr="005B7BA6">
              <w:rPr>
                <w:rFonts w:ascii="Times New Roman" w:hAnsi="Times New Roman" w:cs="Times New Roman"/>
                <w:spacing w:val="21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взлетно-посадочных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полос</w:t>
            </w:r>
            <w:r w:rsidRPr="005B7BA6">
              <w:rPr>
                <w:rFonts w:ascii="Times New Roman" w:hAnsi="Times New Roman" w:cs="Times New Roman"/>
                <w:spacing w:val="25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аэропортов,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находящихся</w:t>
            </w:r>
            <w:r w:rsidRPr="005B7BA6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5B7BA6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территории Дальневосточного</w:t>
            </w:r>
            <w:r w:rsidRPr="005B7BA6">
              <w:rPr>
                <w:rFonts w:ascii="Times New Roman" w:hAnsi="Times New Roman" w:cs="Times New Roman"/>
                <w:spacing w:val="33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федерального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6" w:right="120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Увеличение производственной мощности российских морских портов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млн.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22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34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5.1.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6" w:right="120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Увеличение производственной мощности российских морских портов </w:t>
            </w:r>
            <w:r w:rsidRPr="005B7B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территории Дальневосточного федерального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млн.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spacing w:before="96"/>
              <w:ind w:lef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1,9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5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left="360"/>
              <w:jc w:val="center"/>
              <w:rPr>
                <w:color w:val="000000" w:themeColor="text1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Подпрограмма «Магистральный железнодорожный транспорт»</w:t>
            </w:r>
          </w:p>
        </w:tc>
      </w:tr>
      <w:tr w:rsidR="00E77915" w:rsidRPr="005B7BA6" w:rsidTr="00E77915">
        <w:trPr>
          <w:trHeight w:val="2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 (в части объектов подпрограммы)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35,6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 (в части объектов подпрограммы) по проектам, включенным в подпрограмму, составил 35,6  км при плановом значении 121 км. Невыполнение показателя в 2017 году составило 85,4 км. Невыполнение  показателя обусловлено  переносом сроков по проекту «Строительство железнодорожной линии «Лосево-Каменогорск».  В результате не введено в эксплуатацию  64 км новых линий. На текущий момент строительно-монтажные работы выполнены на 80%. Доведение проекта до норм постоянной эксплуатации, завершение всех работ по оформлению и регистрации объектов государственной собственности планируется в 2019 году.</w:t>
            </w:r>
          </w:p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Кроме того ввод в эксплуатацию дополнительных главных путей по объекту «Реализация мероприятий по развитию железнодорожной инфраструктуры общего пользования на участке Междуреченск – Тайшет» 21,4 км перенесен на 2018 год.</w:t>
            </w:r>
          </w:p>
        </w:tc>
      </w:tr>
      <w:tr w:rsidR="00E77915" w:rsidRPr="005B7BA6" w:rsidTr="00E77915">
        <w:trPr>
          <w:trHeight w:val="17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6.1.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 на территории Дальневосточного федерального округа (в части объектов подпрограммы)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30,9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300"/>
        </w:trPr>
        <w:tc>
          <w:tcPr>
            <w:tcW w:w="150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15" w:rsidRPr="005B7BA6" w:rsidRDefault="00E77915" w:rsidP="00E77915">
            <w:pPr>
              <w:pStyle w:val="TableParagraph"/>
              <w:kinsoku w:val="0"/>
              <w:overflowPunct w:val="0"/>
              <w:ind w:left="56" w:right="120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5B7BA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Подпрограмма «Дорожное хозяйство»</w:t>
            </w:r>
          </w:p>
        </w:tc>
      </w:tr>
      <w:tr w:rsidR="00E77915" w:rsidRPr="005B7BA6" w:rsidTr="00E77915">
        <w:trPr>
          <w:trHeight w:val="8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color w:val="000000" w:themeColor="text1"/>
                <w:sz w:val="20"/>
                <w:szCs w:val="20"/>
              </w:rPr>
            </w:pPr>
            <w:r w:rsidRPr="005B7BA6">
              <w:rPr>
                <w:color w:val="000000" w:themeColor="text1"/>
                <w:sz w:val="20"/>
                <w:szCs w:val="20"/>
              </w:rPr>
              <w:t>43,1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17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7.1.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 по Дальневосточному федеральному округу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45,2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B7BA6">
              <w:rPr>
                <w:color w:val="000000" w:themeColor="text1"/>
                <w:sz w:val="20"/>
                <w:szCs w:val="20"/>
              </w:rPr>
              <w:t>47,9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35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left="360"/>
              <w:jc w:val="center"/>
              <w:rPr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Подпрограмма «Гражданская авиация и аэронавигационное обслуживание»</w:t>
            </w:r>
          </w:p>
        </w:tc>
      </w:tr>
      <w:tr w:rsidR="00E77915" w:rsidRPr="005B7BA6" w:rsidTr="00E77915">
        <w:trPr>
          <w:trHeight w:val="17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Количество перевезенных пассажиров с Дальнего Востока в европейскую часть и в обратном направлении с учетом мер государственной поддержки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тыс.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469,9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440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438,9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Невыполнение показателя обусловлено возвратом  пассажирами билетов по причине отмены рейсов по метеоусловиям.</w:t>
            </w:r>
          </w:p>
        </w:tc>
      </w:tr>
      <w:tr w:rsidR="00E77915" w:rsidRPr="005B7BA6" w:rsidTr="00E77915">
        <w:trPr>
          <w:trHeight w:val="17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Количество самолетовылетов из аэропортов, расположенных в районах Крайнего Севера и приравненных к ним местностях, которым предоставляется государственная поддержка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тыс. ед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1,1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8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Количество самолетовылетов из аэропортов, входящих в состав федеральных казенных предприятий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тыс. ед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200" w:firstLine="4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24,2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57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Подпрограмма   «Надзор в сфере транспорта»</w:t>
            </w:r>
          </w:p>
        </w:tc>
      </w:tr>
      <w:tr w:rsidR="00E77915" w:rsidRPr="005B7BA6" w:rsidTr="00E77915">
        <w:trPr>
          <w:trHeight w:val="8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Соотношение количества устраненных нарушений к общему количеству выявленных 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83,52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83,54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94,88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133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Соотношение количества устраненных нарушений к общему количеству выявленных нарушений на территории Дальневосточного федерального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92,56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83,54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94,88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60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Подпрограмма   «Развитие гражданского использования системы «ГЛОНАСС»</w:t>
            </w:r>
          </w:p>
        </w:tc>
      </w:tr>
      <w:tr w:rsidR="00E77915" w:rsidRPr="005B7BA6" w:rsidTr="00E77915">
        <w:trPr>
          <w:trHeight w:val="84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Число региональных информационно-навигационных систем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ед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20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126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12.1.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Число региональных информационно-навигационных систем на территории Дальневосточного федерального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ед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4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Подпрограмма   «Перевод автомобильного, железнодорожного, авиационного, морского и речного транспорта на использование газомоторного топлива»</w:t>
            </w:r>
          </w:p>
        </w:tc>
      </w:tr>
      <w:tr w:rsidR="00E77915" w:rsidRPr="005B7BA6" w:rsidTr="00E77915">
        <w:trPr>
          <w:trHeight w:val="75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Численность парка автотранспортных средств, использующих газомоторное топливо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тыс.</w:t>
            </w:r>
            <w:r w:rsidR="005F5F13">
              <w:rPr>
                <w:sz w:val="20"/>
                <w:szCs w:val="20"/>
              </w:rPr>
              <w:t xml:space="preserve"> </w:t>
            </w:r>
            <w:r w:rsidRPr="005B7BA6">
              <w:rPr>
                <w:sz w:val="20"/>
                <w:szCs w:val="20"/>
              </w:rPr>
              <w:t>ед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222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152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Плановое значение показателя установлено в соответствии с показателями государственных программ субъектов Российской Федерации, так как мероприятия по переводу автотранспортных средств  на использование газомоторного топлива реализуются за счет средств субъектов Российской Федерации и  юридических  лиц.</w:t>
            </w:r>
          </w:p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Принято решение Правительства Российской Федерации  о включении подпрограммы «Расширение использования природного газа в качестве моторного топлива на транспорте и техникой специального назначения» в  ГП «Энергоэффективность и развитие энергетики», ответственный исполнитель – Минэнерго России</w:t>
            </w:r>
          </w:p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(протокол от  19 октября 2017 г. № 30)</w:t>
            </w:r>
          </w:p>
        </w:tc>
      </w:tr>
      <w:tr w:rsidR="00E77915" w:rsidRPr="005B7BA6" w:rsidTr="00E77915">
        <w:trPr>
          <w:trHeight w:val="8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13.1.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Численность парка автотранспортных средств, использующих газомоторное топливо на территории Дальневосточного федерального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тыс.</w:t>
            </w:r>
            <w:r w:rsidR="005F5F13">
              <w:rPr>
                <w:sz w:val="20"/>
                <w:szCs w:val="20"/>
              </w:rPr>
              <w:t xml:space="preserve"> </w:t>
            </w:r>
            <w:r w:rsidRPr="005B7BA6">
              <w:rPr>
                <w:sz w:val="20"/>
                <w:szCs w:val="20"/>
              </w:rPr>
              <w:t>ед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ind w:firstLineChars="100" w:firstLine="200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54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Выполнено</w:t>
            </w:r>
          </w:p>
        </w:tc>
      </w:tr>
      <w:tr w:rsidR="00E77915" w:rsidRPr="005B7BA6" w:rsidTr="00E77915">
        <w:trPr>
          <w:trHeight w:val="31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B7BA6">
              <w:rPr>
                <w:sz w:val="20"/>
                <w:szCs w:val="20"/>
              </w:rPr>
              <w:t>Федеральная целевая программа «Развитие трансп</w:t>
            </w:r>
            <w:r w:rsidR="00A11C7C">
              <w:rPr>
                <w:sz w:val="20"/>
                <w:szCs w:val="20"/>
              </w:rPr>
              <w:t>ортной системы России (2010-2020</w:t>
            </w:r>
            <w:r w:rsidRPr="005B7BA6">
              <w:rPr>
                <w:sz w:val="20"/>
                <w:szCs w:val="20"/>
              </w:rPr>
              <w:t xml:space="preserve"> годы)»</w:t>
            </w:r>
          </w:p>
        </w:tc>
      </w:tr>
      <w:tr w:rsidR="00E77915" w:rsidRPr="005B7BA6" w:rsidTr="00E77915">
        <w:trPr>
          <w:trHeight w:val="8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915" w:rsidRPr="005B7BA6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Объем перевалки грузов в российских морских портах</w:t>
            </w:r>
          </w:p>
          <w:p w:rsidR="00E77915" w:rsidRPr="005B7BA6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по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млн.</w:t>
            </w:r>
            <w:r w:rsidR="005F5F1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</w:rPr>
              <w:t>тонн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721,9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765,3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786,2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Выполнено</w:t>
            </w:r>
          </w:p>
        </w:tc>
      </w:tr>
      <w:tr w:rsidR="00E77915" w:rsidRPr="005B7BA6" w:rsidTr="00E77915">
        <w:trPr>
          <w:trHeight w:val="8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15" w:rsidRPr="005B7BA6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5B7BA6">
              <w:rPr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915" w:rsidRPr="005B7BA6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Объем перевалки грузов в российских морских портах</w:t>
            </w:r>
          </w:p>
          <w:p w:rsidR="00E77915" w:rsidRPr="005B7BA6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 xml:space="preserve"> по Дальневосточному федеральному округу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млн.</w:t>
            </w:r>
            <w:r w:rsidR="005F5F1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B7BA6">
              <w:rPr>
                <w:rFonts w:ascii="Times New Roman" w:hAnsi="Times New Roman" w:cs="Times New Roman"/>
                <w:sz w:val="20"/>
              </w:rPr>
              <w:t>тонн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186,2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B7BA6">
              <w:rPr>
                <w:rFonts w:ascii="Times New Roman" w:hAnsi="Times New Roman" w:cs="Times New Roman"/>
                <w:sz w:val="20"/>
              </w:rPr>
              <w:t>192,7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5B7BA6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77915" w:rsidRDefault="00E77915" w:rsidP="00E77915"/>
    <w:p w:rsidR="00E77915" w:rsidRDefault="00E77915" w:rsidP="00E77915"/>
    <w:p w:rsidR="00E77915" w:rsidRDefault="00E77915" w:rsidP="00E77915"/>
    <w:p w:rsidR="00E77915" w:rsidRDefault="00E77915" w:rsidP="00E77915">
      <w:pPr>
        <w:sectPr w:rsidR="00E77915" w:rsidSect="00E77915">
          <w:headerReference w:type="default" r:id="rId10"/>
          <w:pgSz w:w="16838" w:h="11906" w:orient="landscape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77915" w:rsidRDefault="00E77915" w:rsidP="00E77915"/>
    <w:p w:rsidR="00E77915" w:rsidRDefault="00E77915" w:rsidP="00E77915"/>
    <w:p w:rsidR="00E77915" w:rsidRDefault="00E77915" w:rsidP="00E77915">
      <w:pPr>
        <w:jc w:val="right"/>
      </w:pPr>
      <w:r>
        <w:t xml:space="preserve">Таблица 1а </w:t>
      </w:r>
    </w:p>
    <w:p w:rsidR="00E77915" w:rsidRPr="008F69D3" w:rsidRDefault="00E77915" w:rsidP="00E77915">
      <w:pPr>
        <w:jc w:val="center"/>
      </w:pPr>
      <w:r w:rsidRPr="008F69D3">
        <w:t>Сведения</w:t>
      </w:r>
    </w:p>
    <w:p w:rsidR="00E77915" w:rsidRPr="008F69D3" w:rsidRDefault="00E77915" w:rsidP="00E77915">
      <w:pPr>
        <w:jc w:val="center"/>
      </w:pPr>
      <w:r w:rsidRPr="008F69D3">
        <w:t>о достижении значений показателей</w:t>
      </w:r>
      <w:r>
        <w:t xml:space="preserve"> (индикаторов) государственной </w:t>
      </w:r>
      <w:r w:rsidRPr="008F69D3">
        <w:t>программы Российской Федерации</w:t>
      </w:r>
    </w:p>
    <w:p w:rsidR="00E77915" w:rsidRPr="008F69D3" w:rsidRDefault="00E77915" w:rsidP="00E77915">
      <w:pPr>
        <w:jc w:val="center"/>
      </w:pPr>
      <w:r>
        <w:t xml:space="preserve">«Развитие транспортной системы» в разрезе субъектов Российской Федерации в составе Дальневосточного федерального округа </w:t>
      </w:r>
    </w:p>
    <w:p w:rsidR="00E77915" w:rsidRPr="0000506B" w:rsidRDefault="00E77915" w:rsidP="00E77915">
      <w:pPr>
        <w:jc w:val="center"/>
        <w:rPr>
          <w:b/>
        </w:rPr>
      </w:pPr>
    </w:p>
    <w:p w:rsidR="00E77915" w:rsidRDefault="00E77915" w:rsidP="00E77915">
      <w:pPr>
        <w:pStyle w:val="1"/>
        <w:shd w:val="clear" w:color="auto" w:fill="auto"/>
        <w:spacing w:before="0" w:line="240" w:lineRule="exact"/>
        <w:ind w:right="40" w:firstLine="697"/>
        <w:rPr>
          <w:spacing w:val="0"/>
          <w:sz w:val="22"/>
          <w:szCs w:val="22"/>
        </w:rPr>
      </w:pPr>
      <w:r>
        <w:rPr>
          <w:sz w:val="22"/>
          <w:szCs w:val="22"/>
        </w:rPr>
        <w:t xml:space="preserve">Плановые значения показателей в 2017 году соответствуют редакции государственной программы, утвержденной </w:t>
      </w:r>
      <w:r w:rsidRPr="0021780F">
        <w:rPr>
          <w:spacing w:val="0"/>
          <w:sz w:val="22"/>
          <w:szCs w:val="22"/>
        </w:rPr>
        <w:t>постановление</w:t>
      </w:r>
      <w:r>
        <w:rPr>
          <w:spacing w:val="0"/>
          <w:sz w:val="22"/>
          <w:szCs w:val="22"/>
        </w:rPr>
        <w:t xml:space="preserve">м </w:t>
      </w:r>
      <w:r w:rsidRPr="0021780F">
        <w:rPr>
          <w:spacing w:val="0"/>
          <w:sz w:val="22"/>
          <w:szCs w:val="22"/>
        </w:rPr>
        <w:t>Правите</w:t>
      </w:r>
      <w:r>
        <w:rPr>
          <w:spacing w:val="0"/>
          <w:sz w:val="22"/>
          <w:szCs w:val="22"/>
        </w:rPr>
        <w:t xml:space="preserve">льства  Российской Федерации </w:t>
      </w:r>
      <w:r w:rsidRPr="0021780F">
        <w:rPr>
          <w:spacing w:val="0"/>
          <w:sz w:val="22"/>
          <w:szCs w:val="22"/>
        </w:rPr>
        <w:t xml:space="preserve">от </w:t>
      </w:r>
      <w:r>
        <w:rPr>
          <w:spacing w:val="0"/>
          <w:sz w:val="22"/>
          <w:szCs w:val="22"/>
        </w:rPr>
        <w:t>31</w:t>
      </w:r>
      <w:r w:rsidRPr="0021780F">
        <w:rPr>
          <w:spacing w:val="0"/>
          <w:sz w:val="22"/>
          <w:szCs w:val="22"/>
        </w:rPr>
        <w:t>.0</w:t>
      </w:r>
      <w:r>
        <w:rPr>
          <w:spacing w:val="0"/>
          <w:sz w:val="22"/>
          <w:szCs w:val="22"/>
        </w:rPr>
        <w:t>3</w:t>
      </w:r>
      <w:r w:rsidRPr="0021780F">
        <w:rPr>
          <w:spacing w:val="0"/>
          <w:sz w:val="22"/>
          <w:szCs w:val="22"/>
        </w:rPr>
        <w:t>.201</w:t>
      </w:r>
      <w:r>
        <w:rPr>
          <w:spacing w:val="0"/>
          <w:sz w:val="22"/>
          <w:szCs w:val="22"/>
        </w:rPr>
        <w:t>7</w:t>
      </w:r>
      <w:r w:rsidRPr="0021780F">
        <w:rPr>
          <w:spacing w:val="0"/>
          <w:sz w:val="22"/>
          <w:szCs w:val="22"/>
        </w:rPr>
        <w:t xml:space="preserve"> № 3</w:t>
      </w:r>
      <w:r>
        <w:rPr>
          <w:spacing w:val="0"/>
          <w:sz w:val="22"/>
          <w:szCs w:val="22"/>
        </w:rPr>
        <w:t>98.</w:t>
      </w:r>
    </w:p>
    <w:tbl>
      <w:tblPr>
        <w:tblW w:w="0" w:type="auto"/>
        <w:tblInd w:w="103" w:type="dxa"/>
        <w:tblLook w:val="04A0" w:firstRow="1" w:lastRow="0" w:firstColumn="1" w:lastColumn="0" w:noHBand="0" w:noVBand="1"/>
      </w:tblPr>
      <w:tblGrid>
        <w:gridCol w:w="605"/>
        <w:gridCol w:w="2756"/>
        <w:gridCol w:w="1482"/>
        <w:gridCol w:w="3003"/>
        <w:gridCol w:w="1055"/>
        <w:gridCol w:w="1054"/>
        <w:gridCol w:w="1276"/>
        <w:gridCol w:w="3452"/>
      </w:tblGrid>
      <w:tr w:rsidR="00E77915" w:rsidRPr="000B19F5" w:rsidTr="00E77915">
        <w:trPr>
          <w:trHeight w:val="900"/>
          <w:tblHeader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ind w:left="74"/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Наименование приоритетной территории, субъекта Российской Федерации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Значения показателей (индикаторов) государственной программы, подпрограммы государственной программы, федеральной целевой программы (подпрограммы федеральной целевой программы)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Обоснование отклонений значений показателя</w:t>
            </w:r>
          </w:p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(индикатора) на конец отчетного года (при наличии), отставания динамики значений показателя (индикатора) по Дальнему Востоку от среднероссийской (при наличии)</w:t>
            </w:r>
          </w:p>
        </w:tc>
      </w:tr>
      <w:tr w:rsidR="00E77915" w:rsidRPr="000B19F5" w:rsidTr="00E77915">
        <w:trPr>
          <w:trHeight w:val="356"/>
          <w:tblHeader/>
        </w:trPr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ab"/>
              <w:numPr>
                <w:ilvl w:val="0"/>
                <w:numId w:val="1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2016 год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 год</w:t>
            </w:r>
          </w:p>
        </w:tc>
        <w:tc>
          <w:tcPr>
            <w:tcW w:w="37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134"/>
          <w:tblHeader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0B19F5" w:rsidRDefault="00E77915" w:rsidP="00E77915">
            <w:pPr>
              <w:pStyle w:val="ab"/>
              <w:numPr>
                <w:ilvl w:val="0"/>
                <w:numId w:val="1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план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оценка</w:t>
            </w:r>
          </w:p>
        </w:tc>
        <w:tc>
          <w:tcPr>
            <w:tcW w:w="37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8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Государственная программа «Развитие транспортной системы»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Строительство и реконструкция автомобильных дорог федерального значения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ind w:left="360"/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44,7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85,5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45,4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50,8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12,8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20,2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Строительство и реконструкция автомобильных дорог регионального, межмуниципального и местного значения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ind w:left="360"/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173,2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37,3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20,2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21,9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21,1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12,2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13,7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37,1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37,1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64,9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55,1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55,1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30,9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Невыполнение показателя в 2017 обусловлено  переносом сроков по </w:t>
            </w:r>
          </w:p>
          <w:p w:rsidR="00E77915" w:rsidRPr="000B19F5" w:rsidRDefault="00E77915" w:rsidP="00E77915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проекту «Строительство пускового комплекса Томмот - Якутск (Нижний Бестях) железнодорожной линии Беркакит - Томмот - Якутск в Республике Саха (Якутия)» не введено в эксплуатацию 450 км новых линий в связи с нарушением Генеральным подрядчиком своих обязательств, возбуждением в отношении  него  дела о банкротстве и введением процедуры наблюдения. Завершение строительных работ по проекту планируется в 2018 г.</w:t>
            </w:r>
          </w:p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30,9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Количество введенных в эксплуатацию после реконструкции взлетно-посадочных полос аэропортов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ед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Увеличение производственной мощности российских морских портов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млн.тонн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bCs/>
                <w:color w:val="000000"/>
                <w:sz w:val="20"/>
                <w:szCs w:val="20"/>
              </w:rPr>
              <w:t>Подпрограмма   «Магистральный железнодорожный транспорт»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Ввод в эксплуатацию дополнительных главных путей и новых железнодорожных линий (в части объектов подпрограммы)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30,9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30,9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bCs/>
                <w:color w:val="000000"/>
                <w:sz w:val="20"/>
                <w:szCs w:val="20"/>
              </w:rPr>
              <w:t>Подпрограмма  «Дорожное хозяйство»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44,7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45,2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47,9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29,5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29,9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10,7 %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37,4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 41,6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44,9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 45,6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59,5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 59</w:t>
            </w:r>
            <w:r w:rsidRPr="000B19F5">
              <w:rPr>
                <w:color w:val="000000"/>
                <w:sz w:val="20"/>
                <w:szCs w:val="20"/>
                <w:lang w:val="en-US"/>
              </w:rPr>
              <w:t>,0</w:t>
            </w:r>
            <w:r w:rsidRPr="000B19F5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8,1 %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 75,2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10,4 %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65,5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 70,5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42,3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 48,8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40,7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 45,0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6,7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 xml:space="preserve">62,3 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bCs/>
                <w:color w:val="000000"/>
                <w:sz w:val="20"/>
                <w:szCs w:val="20"/>
              </w:rPr>
              <w:t>Подпрограмма  «Гражданская авиация и аэронавигационное обслуживание»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ind w:left="57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перевезенных пассажиров с Дальнего Востока в европейскую часть и в обратном направлении с учетом мер государственной поддержки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 w:right="4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человек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 w:right="9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Дальневосточный</w:t>
            </w:r>
            <w:r w:rsidRPr="000B19F5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федеральный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8" w:right="5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Невыполнение</w:t>
            </w:r>
            <w:r w:rsidRPr="000B19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показателя</w:t>
            </w:r>
            <w:r w:rsidRPr="000B19F5">
              <w:rPr>
                <w:rFonts w:ascii="Times New Roman" w:hAnsi="Times New Roman" w:cs="Times New Roman"/>
                <w:spacing w:val="29"/>
                <w:sz w:val="20"/>
                <w:szCs w:val="20"/>
                <w:lang w:val="ru-RU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обусловлено</w:t>
            </w:r>
            <w:r w:rsidRPr="000B19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возвратом</w:t>
            </w:r>
            <w:r w:rsidRPr="000B19F5">
              <w:rPr>
                <w:rFonts w:ascii="Times New Roman" w:hAnsi="Times New Roman" w:cs="Times New Roman"/>
                <w:spacing w:val="54"/>
                <w:sz w:val="20"/>
                <w:szCs w:val="20"/>
                <w:lang w:val="ru-RU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пассажирами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Республика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Саха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4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4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4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Хабаровский 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Амурская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Магаданская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Сахалинская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 w:right="5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Чукотский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автономный</w:t>
            </w:r>
            <w:r w:rsidRPr="000B19F5">
              <w:rPr>
                <w:rFonts w:ascii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9" w:right="9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самолетовылетов из аэропортов, расположенных в районах Крайнего Севера и приравненных к ним местностях, которым предоставляется государственная поддержка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тыс.ед.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B1C2A">
            <w:pPr>
              <w:pStyle w:val="TableParagraph"/>
              <w:kinsoku w:val="0"/>
              <w:overflowPunct w:val="0"/>
              <w:spacing w:before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Дальневосточный</w:t>
            </w:r>
            <w:r w:rsidRPr="000B19F5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федеральный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Хабаровский 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край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3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9" w:right="9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самолетовылетов из аэропортов, входящих в состав федеральных казенных предприятий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тыс.ед.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EB1C2A" w:rsidRDefault="00E77915" w:rsidP="00EB1C2A">
            <w:pPr>
              <w:pStyle w:val="TableParagraph"/>
              <w:kinsoku w:val="0"/>
              <w:overflowPunct w:val="0"/>
              <w:spacing w:before="93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Дальневосточный</w:t>
            </w:r>
            <w:r w:rsidRPr="00EB1C2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федеральный</w:t>
            </w:r>
            <w:r w:rsidRPr="00EB1C2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Республика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Саха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4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4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4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Хабаровский 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Амурская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 w:right="5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Чукотский</w:t>
            </w: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автономный</w:t>
            </w:r>
            <w:r w:rsidRPr="000B19F5">
              <w:rPr>
                <w:rFonts w:ascii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Подпрограмма   «Надзор в сфере транспорта»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11.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Соотношение количества устраненных нарушений к общему количеству выявленных нарушений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процент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92,56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92,12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86,96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94,24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  <w:r w:rsidRPr="000B19F5">
              <w:rPr>
                <w:spacing w:val="-1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91,61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87,95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92,73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96,69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95,76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94,58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93,01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89,12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93,96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91,25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97,06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89,36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86,14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85,88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95,83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83,54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78,89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Подпрограмма   «Развитие гражданского использования системы «ГЛОНАСС»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Число региональных информационно-навигационных систем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Амурская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19F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-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TableParagraph"/>
              <w:kinsoku w:val="0"/>
              <w:overflowPunct w:val="0"/>
              <w:spacing w:before="96"/>
              <w:ind w:left="56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Подпрограмма   «Перевод автомобильного, железнодорожного, авиационного, морского и речного транспорта на использование газомоторного топлива»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Численность парка автотранспортных средств, использующих газомоторное топливо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тыс. ед.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выполнено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A11C7C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Федеральная целевая программа «Развитие транспортной системы России (2010-202</w:t>
            </w:r>
            <w:r w:rsidR="00A11C7C">
              <w:rPr>
                <w:sz w:val="20"/>
                <w:szCs w:val="20"/>
              </w:rPr>
              <w:t>0</w:t>
            </w:r>
            <w:r w:rsidRPr="000B19F5">
              <w:rPr>
                <w:sz w:val="20"/>
                <w:szCs w:val="20"/>
              </w:rPr>
              <w:t xml:space="preserve"> годы)»</w:t>
            </w: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Объем перевалки грузов в российских морских портах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млн.тонн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Дальневосточный федеральный округ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186,2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192,7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1,4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115,9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120,0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42,5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40,7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1,3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1,4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24,5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28,4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  <w:tr w:rsidR="00E77915" w:rsidRPr="000B19F5" w:rsidTr="00E77915">
        <w:trPr>
          <w:trHeight w:val="300"/>
        </w:trPr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0B19F5" w:rsidRDefault="00E77915" w:rsidP="00E77915">
            <w:pPr>
              <w:jc w:val="center"/>
              <w:rPr>
                <w:color w:val="000000"/>
                <w:sz w:val="20"/>
                <w:szCs w:val="20"/>
              </w:rPr>
            </w:pPr>
            <w:r w:rsidRPr="000B19F5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15" w:rsidRPr="000B19F5" w:rsidRDefault="00E77915" w:rsidP="00E77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B19F5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915" w:rsidRPr="000B19F5" w:rsidRDefault="00E77915" w:rsidP="00E77915">
            <w:pPr>
              <w:jc w:val="center"/>
            </w:pPr>
          </w:p>
        </w:tc>
      </w:tr>
    </w:tbl>
    <w:p w:rsidR="00E77915" w:rsidRDefault="00E77915" w:rsidP="00E77915"/>
    <w:p w:rsidR="000B19F5" w:rsidRDefault="000B19F5" w:rsidP="00E77915">
      <w:pPr>
        <w:sectPr w:rsidR="000B19F5" w:rsidSect="00E7791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77915" w:rsidRDefault="00E77915" w:rsidP="00E77915"/>
    <w:p w:rsidR="00E77915" w:rsidRDefault="00E77915" w:rsidP="00E77915"/>
    <w:p w:rsidR="00E77915" w:rsidRDefault="00E77915" w:rsidP="00E77915">
      <w:pPr>
        <w:jc w:val="right"/>
      </w:pPr>
      <w:r>
        <w:t>Таблица 2</w:t>
      </w:r>
    </w:p>
    <w:p w:rsidR="00E77915" w:rsidRDefault="00E77915" w:rsidP="00E77915">
      <w:pPr>
        <w:jc w:val="right"/>
      </w:pPr>
    </w:p>
    <w:p w:rsidR="00E77915" w:rsidRDefault="00E77915" w:rsidP="00E77915">
      <w:pPr>
        <w:jc w:val="center"/>
      </w:pPr>
      <w:r>
        <w:t>СВЕДЕНИЯ</w:t>
      </w:r>
    </w:p>
    <w:p w:rsidR="00E77915" w:rsidRPr="008F69D3" w:rsidRDefault="00E77915" w:rsidP="00E77915">
      <w:pPr>
        <w:jc w:val="center"/>
      </w:pPr>
      <w:r>
        <w:t xml:space="preserve">О степени выполнения ведомственных целевых программ, основных мероприятий, мероприятий и контрольных событий подпрограмм государственной </w:t>
      </w:r>
      <w:r w:rsidRPr="008F69D3">
        <w:t>программы Российской Федерации</w:t>
      </w:r>
      <w:r>
        <w:t xml:space="preserve"> «Развитие транспортной системы» на территории Дальнего Востока</w:t>
      </w:r>
    </w:p>
    <w:p w:rsidR="00E77915" w:rsidRDefault="00E77915" w:rsidP="00E77915">
      <w:pPr>
        <w:jc w:val="right"/>
      </w:pPr>
    </w:p>
    <w:p w:rsidR="00E77915" w:rsidRPr="00B55DF7" w:rsidRDefault="00E77915" w:rsidP="00E77915">
      <w:pPr>
        <w:tabs>
          <w:tab w:val="left" w:pos="5325"/>
        </w:tabs>
      </w:pPr>
      <w:r>
        <w:tab/>
      </w:r>
    </w:p>
    <w:tbl>
      <w:tblPr>
        <w:tblStyle w:val="af0"/>
        <w:tblW w:w="5065" w:type="pct"/>
        <w:tblLayout w:type="fixed"/>
        <w:tblLook w:val="04A0" w:firstRow="1" w:lastRow="0" w:firstColumn="1" w:lastColumn="0" w:noHBand="0" w:noVBand="1"/>
      </w:tblPr>
      <w:tblGrid>
        <w:gridCol w:w="678"/>
        <w:gridCol w:w="3268"/>
        <w:gridCol w:w="1498"/>
        <w:gridCol w:w="680"/>
        <w:gridCol w:w="1090"/>
        <w:gridCol w:w="1228"/>
        <w:gridCol w:w="1225"/>
        <w:gridCol w:w="1225"/>
        <w:gridCol w:w="1905"/>
        <w:gridCol w:w="2181"/>
      </w:tblGrid>
      <w:tr w:rsidR="00E77915" w:rsidRPr="000B19F5" w:rsidTr="002066F6">
        <w:trPr>
          <w:trHeight w:val="330"/>
          <w:tblHeader/>
        </w:trPr>
        <w:tc>
          <w:tcPr>
            <w:tcW w:w="226" w:type="pct"/>
            <w:vMerge w:val="restar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№</w:t>
            </w:r>
          </w:p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п/п</w:t>
            </w:r>
          </w:p>
        </w:tc>
        <w:tc>
          <w:tcPr>
            <w:tcW w:w="1091" w:type="pct"/>
            <w:vMerge w:val="restar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Наименование ведомственной целевой программы, основного мероприятия, мероприятия</w:t>
            </w:r>
          </w:p>
        </w:tc>
        <w:tc>
          <w:tcPr>
            <w:tcW w:w="500" w:type="pct"/>
            <w:vMerge w:val="restar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27" w:type="pct"/>
            <w:vMerge w:val="restar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ind w:right="-114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Статус</w:t>
            </w:r>
          </w:p>
        </w:tc>
        <w:tc>
          <w:tcPr>
            <w:tcW w:w="774" w:type="pct"/>
            <w:gridSpan w:val="2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Плановый срок</w:t>
            </w:r>
          </w:p>
        </w:tc>
        <w:tc>
          <w:tcPr>
            <w:tcW w:w="818" w:type="pct"/>
            <w:gridSpan w:val="2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Фактический срок</w:t>
            </w:r>
          </w:p>
        </w:tc>
        <w:tc>
          <w:tcPr>
            <w:tcW w:w="1364" w:type="pct"/>
            <w:gridSpan w:val="2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Результаты</w:t>
            </w:r>
          </w:p>
        </w:tc>
      </w:tr>
      <w:tr w:rsidR="00E77915" w:rsidRPr="000B19F5" w:rsidTr="002066F6">
        <w:trPr>
          <w:tblHeader/>
        </w:trPr>
        <w:tc>
          <w:tcPr>
            <w:tcW w:w="226" w:type="pct"/>
            <w:vMerge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1091" w:type="pct"/>
            <w:vMerge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достигнутые</w:t>
            </w:r>
          </w:p>
        </w:tc>
      </w:tr>
      <w:tr w:rsidR="00E77915" w:rsidRPr="000B19F5" w:rsidTr="00E77915">
        <w:tc>
          <w:tcPr>
            <w:tcW w:w="226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1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4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5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6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8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9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10</w:t>
            </w:r>
          </w:p>
        </w:tc>
      </w:tr>
      <w:tr w:rsidR="00E77915" w:rsidRPr="000B19F5" w:rsidTr="00E77915">
        <w:tc>
          <w:tcPr>
            <w:tcW w:w="5000" w:type="pct"/>
            <w:gridSpan w:val="10"/>
            <w:shd w:val="clear" w:color="auto" w:fill="auto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Подпрограмма 1 «</w:t>
            </w:r>
            <w:r w:rsidRPr="000B19F5">
              <w:rPr>
                <w:sz w:val="20"/>
                <w:szCs w:val="20"/>
                <w:lang w:val="en-US"/>
              </w:rPr>
              <w:t xml:space="preserve">Магистральный </w:t>
            </w:r>
            <w:r w:rsidRPr="000B19F5">
              <w:rPr>
                <w:sz w:val="20"/>
                <w:szCs w:val="20"/>
              </w:rPr>
              <w:t>железнодорожный транспорт»</w:t>
            </w:r>
          </w:p>
        </w:tc>
      </w:tr>
      <w:tr w:rsidR="00E77915" w:rsidRPr="000B19F5" w:rsidTr="00E77915"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1..1.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Основное мероприятие 1.2.                  </w:t>
            </w:r>
            <w:r w:rsidRPr="000B19F5">
              <w:rPr>
                <w:sz w:val="20"/>
                <w:szCs w:val="20"/>
              </w:rPr>
              <w:br/>
              <w:t>Модернизация транспортной инфраструктуры железнодорожного транспорта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Росжелдор                    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Росжелдора                      </w:t>
            </w:r>
            <w:r w:rsidRPr="000B19F5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2013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01.01.2013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Развитие  объектов железнодорожного транспорта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На развитие объектов железнодорожного транспорта направлено 33,7 млрд. рублей</w:t>
            </w:r>
          </w:p>
        </w:tc>
      </w:tr>
      <w:tr w:rsidR="00E77915" w:rsidRPr="000B19F5" w:rsidTr="00E77915"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1.1.1.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Мероприятие 1.2.1.                        </w:t>
            </w:r>
            <w:r w:rsidRPr="000B19F5">
              <w:rPr>
                <w:sz w:val="20"/>
                <w:szCs w:val="20"/>
              </w:rPr>
              <w:br/>
              <w:t>Взнос в уставный капитал открытого акционерного общества «Российские железные дороги» в целях реализации мероприятий по развитию транспортной  инфраструктуры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0B19F5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Обеспечение перевозок пассажиров железнодорожным транспортом в городском и пригородном сообщении в Московском транспортном узле  в объеме в 2017 году -  126,7%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Рост перевозок в Московском транспортном узле  в 2017 году составил    138,7% к уровню 2011 года </w:t>
            </w:r>
          </w:p>
        </w:tc>
      </w:tr>
      <w:tr w:rsidR="00E77915" w:rsidRPr="000B19F5" w:rsidTr="00E77915"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  <w:shd w:val="clear" w:color="auto" w:fill="auto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нет</w:t>
            </w:r>
          </w:p>
        </w:tc>
      </w:tr>
      <w:tr w:rsidR="00E77915" w:rsidRPr="000B19F5" w:rsidTr="00E77915"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1.1.1.1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 xml:space="preserve">Контрольное событие  программы 1.2.1.4.  </w:t>
            </w:r>
            <w:r w:rsidRPr="000B19F5">
              <w:rPr>
                <w:sz w:val="20"/>
                <w:szCs w:val="20"/>
              </w:rPr>
              <w:br/>
              <w:t>Комплексные проекты по развитию участка Комсомольск-на-Амуре-Советская Гавань со строительством нового Кузнецовского тоннеля завершены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0B19F5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(2)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</w:tr>
      <w:tr w:rsidR="00E77915" w:rsidRPr="000B19F5" w:rsidTr="00E77915"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1.1.1.2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 xml:space="preserve">Контрольное событие  программы 1.2.1.5.  </w:t>
            </w:r>
            <w:r w:rsidRPr="000B19F5">
              <w:rPr>
                <w:sz w:val="20"/>
                <w:szCs w:val="20"/>
              </w:rPr>
              <w:br/>
              <w:t>Комплексные проекты по развитию участка Карымская-Забайкальск с электрификацией участка Борзя-Забайкальск завершены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0B19F5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(2)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</w:tr>
      <w:tr w:rsidR="00E77915" w:rsidRPr="000B19F5" w:rsidTr="00E77915">
        <w:tc>
          <w:tcPr>
            <w:tcW w:w="226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</w:p>
        </w:tc>
      </w:tr>
      <w:tr w:rsidR="00E77915" w:rsidRPr="000B19F5" w:rsidTr="00E77915">
        <w:tc>
          <w:tcPr>
            <w:tcW w:w="5000" w:type="pct"/>
            <w:gridSpan w:val="10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Подпрограмма 2  Дорожное хозяйство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Основное мероприятие 2.1.                                   </w:t>
            </w:r>
            <w:r w:rsidRPr="000B19F5">
              <w:rPr>
                <w:sz w:val="20"/>
                <w:szCs w:val="20"/>
              </w:rPr>
              <w:br/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Росавтодора                           </w:t>
            </w:r>
            <w:r w:rsidRPr="000B19F5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227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2013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01.01.2013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636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Доведение доли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ведении Федерального дорожного агентства,   в 2020 году до 85,07%</w:t>
            </w:r>
          </w:p>
        </w:tc>
        <w:tc>
          <w:tcPr>
            <w:tcW w:w="728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Выполнение работ обеспечило доведение доли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ведении Федерального дорожного агентства   в 2017 году до 77,96%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2.1.1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Мероприятие 2.1.1.                                                  </w:t>
            </w:r>
            <w:r w:rsidRPr="000B19F5">
              <w:rPr>
                <w:sz w:val="20"/>
                <w:szCs w:val="20"/>
              </w:rPr>
              <w:br/>
              <w:t>Проведение капитального ремонта, ремонта и содержания автомобильных дорог общего пользования федерального значения</w:t>
            </w:r>
          </w:p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начальник Управления строительства и эксплуатации автомобильных дорог           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Туриев Е.В.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Выполнение Программы работ по капитальному ремонту на федеральных дорогах 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728" w:type="pct"/>
          </w:tcPr>
          <w:p w:rsidR="00E77915" w:rsidRPr="000B19F5" w:rsidRDefault="00E77915" w:rsidP="00E77915">
            <w:pPr>
              <w:outlineLvl w:val="0"/>
              <w:rPr>
                <w:color w:val="FF0000"/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Фактический объем капитального ремонта, ремонта на территории Дальнего Востока в 2017 году составил 768,7 км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1091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нет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2.1.1.1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 xml:space="preserve">Контрольное событие программы 2.1.2.1. </w:t>
            </w:r>
            <w:r w:rsidRPr="000B19F5">
              <w:rPr>
                <w:i/>
                <w:iCs/>
                <w:sz w:val="20"/>
                <w:szCs w:val="20"/>
              </w:rPr>
              <w:br/>
            </w:r>
            <w:r w:rsidRPr="000B19F5">
              <w:rPr>
                <w:sz w:val="20"/>
                <w:szCs w:val="20"/>
              </w:rPr>
              <w:t>Годовые отчеты по выполнению программ по капитальному ремонту, ремонту и содержанию  автомобильных дорог и  искусственных сооружений на них, находящихся в оперативном управлении федеральных казенных учреждений, подведомственных Росавтодору, в 2017 году подготовлены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</w:t>
            </w:r>
            <w:r w:rsidRPr="000B19F5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(2)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2.2.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Основное мероприятие 2.4.                              </w:t>
            </w:r>
            <w:r w:rsidRPr="000B19F5">
              <w:rPr>
                <w:sz w:val="20"/>
                <w:szCs w:val="20"/>
              </w:rPr>
              <w:br/>
              <w:t>Содействие развитию автомобильных дорог регионального, межмуниципального и местного значения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</w:t>
            </w:r>
            <w:r w:rsidRPr="000B19F5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0B19F5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2015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01.01.2015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Развитие автомобильных дорог регионального, межмуниципального и местного значения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В 2017 году меры, направленные на развитие автомобильных дорог регионального, межмуниципального и местного значения, предусмотренные Детальным планом-графиком реализации Госпрограммы, утвержденным приказом Минтранса России от 05.06.2017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№ 207, осуществлены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2.2.1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Мероприятие 2.4.1</w:t>
            </w:r>
            <w:r w:rsidRPr="000B19F5">
              <w:rPr>
                <w:i/>
                <w:iCs/>
                <w:sz w:val="20"/>
                <w:szCs w:val="20"/>
              </w:rPr>
              <w:br/>
            </w:r>
            <w:r w:rsidRPr="000B19F5">
              <w:rPr>
                <w:sz w:val="20"/>
                <w:szCs w:val="20"/>
              </w:rPr>
              <w:t xml:space="preserve">Предоставление межбюджетных трансфертов, направленных на   финансовое обеспечение дорожной деятельности субъектов Российской Федерации 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</w:t>
            </w:r>
            <w:r w:rsidRPr="000B19F5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0B19F5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color w:val="000000" w:themeColor="text1"/>
                <w:sz w:val="20"/>
                <w:szCs w:val="20"/>
              </w:rPr>
              <w:t>Предоставление межбюджетных трансфертов в полном объеме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В 2017 году фактически доля протяженности дорог, соответствующих нормативным требованиям, на территории Дальнего Востока </w:t>
            </w:r>
            <w:r w:rsidR="00415C45">
              <w:rPr>
                <w:sz w:val="20"/>
                <w:szCs w:val="20"/>
              </w:rPr>
              <w:t>составила 47</w:t>
            </w:r>
            <w:r w:rsidRPr="000B19F5">
              <w:rPr>
                <w:sz w:val="20"/>
                <w:szCs w:val="20"/>
              </w:rPr>
              <w:t>,</w:t>
            </w:r>
            <w:r w:rsidR="00415C45">
              <w:rPr>
                <w:sz w:val="20"/>
                <w:szCs w:val="20"/>
              </w:rPr>
              <w:t>9</w:t>
            </w:r>
            <w:r w:rsidRPr="000B19F5">
              <w:rPr>
                <w:sz w:val="20"/>
                <w:szCs w:val="20"/>
              </w:rPr>
              <w:t xml:space="preserve"> %.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1091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нет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2.2.1.1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Контрольное событие  программы 2.4.1.1.</w:t>
            </w:r>
            <w:r w:rsidRPr="000B19F5">
              <w:rPr>
                <w:i/>
                <w:iCs/>
                <w:sz w:val="20"/>
                <w:szCs w:val="20"/>
              </w:rPr>
              <w:br/>
            </w:r>
            <w:r w:rsidRPr="000B19F5">
              <w:rPr>
                <w:sz w:val="20"/>
                <w:szCs w:val="20"/>
              </w:rPr>
              <w:t xml:space="preserve">Иные межбюджетные трансферты, направленные на   финансовое обеспечение дорожной деятельности, в 2017 году предоставлены 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0B19F5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2.3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Основное мероприятие 2.6.</w:t>
            </w:r>
            <w:r w:rsidRPr="000B19F5">
              <w:rPr>
                <w:sz w:val="20"/>
                <w:szCs w:val="20"/>
              </w:rPr>
              <w:br/>
              <w:t>Приоритетный проект «Безопасные и качественные дороги»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</w:t>
            </w:r>
            <w:r w:rsidRPr="000B19F5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0B19F5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636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Приведение в нормативное состояние дорожной сети 37 городских агломераций и снижение мест концентрации дорожно-транспортных происшествий</w:t>
            </w:r>
          </w:p>
        </w:tc>
        <w:tc>
          <w:tcPr>
            <w:tcW w:w="728" w:type="pct"/>
          </w:tcPr>
          <w:p w:rsidR="00E77915" w:rsidRPr="000B19F5" w:rsidRDefault="00E77915" w:rsidP="00E77915">
            <w:pPr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В результате выполнения поставленных задач приоритетного проекта за 2017 год доля автомобильных дорог общего пользования на территории 38  городских агломераций соответствующих нормативным требованиям к их транспортно-эксплуатационному состоянию составила 52,5 %, число мест концентрации ДТП сократилось на </w:t>
            </w:r>
          </w:p>
          <w:p w:rsidR="00E77915" w:rsidRPr="000B19F5" w:rsidRDefault="00E77915" w:rsidP="00E77915">
            <w:pPr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4</w:t>
            </w:r>
            <w:r w:rsidR="00EB1C2A">
              <w:rPr>
                <w:sz w:val="20"/>
                <w:szCs w:val="20"/>
              </w:rPr>
              <w:t>8,94</w:t>
            </w:r>
            <w:r w:rsidRPr="000B19F5">
              <w:rPr>
                <w:sz w:val="20"/>
                <w:szCs w:val="20"/>
              </w:rPr>
              <w:t xml:space="preserve"> % </w:t>
            </w:r>
          </w:p>
          <w:p w:rsidR="00E77915" w:rsidRPr="000B19F5" w:rsidRDefault="00E77915" w:rsidP="00E77915">
            <w:pPr>
              <w:rPr>
                <w:color w:val="FF0000"/>
                <w:sz w:val="20"/>
                <w:szCs w:val="20"/>
              </w:rPr>
            </w:pP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2.3.1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Мероприятие 2.6.1.</w:t>
            </w:r>
            <w:r w:rsidRPr="000B19F5">
              <w:rPr>
                <w:sz w:val="20"/>
                <w:szCs w:val="20"/>
              </w:rPr>
              <w:br/>
              <w:t>Предоставление межбюджетных трансфертов, направленных на   реализацию приоритетного проекта «Безопасные и качественные дороги»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</w:t>
            </w:r>
            <w:r w:rsidRPr="000B19F5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0B19F5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31.12.2018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31.12.2018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Доведение доли протяженности дорожной сети городских агломераций, соответствующих нормативным требованиям к их транспортно-эксплуатационному состоянию, в 2017 году до 44% </w:t>
            </w:r>
          </w:p>
        </w:tc>
        <w:tc>
          <w:tcPr>
            <w:tcW w:w="728" w:type="pct"/>
          </w:tcPr>
          <w:p w:rsidR="00E77915" w:rsidRPr="000B19F5" w:rsidRDefault="00E77915" w:rsidP="00E77915">
            <w:pPr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Иные межбюджетные трансферты,  направленные на финансовое обеспечение дорожной деятельности в рамках реализации приоритетного проекта «Безопасные и качественные дороги», предоставлены  в соответствии с условиями соглашений об их предоставлении, заключенными между Федеральным дорожным агентством и администрациями субъектов Российской Федерации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  <w:tc>
          <w:tcPr>
            <w:tcW w:w="1091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  <w:vAlign w:val="center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нет</w:t>
            </w:r>
          </w:p>
        </w:tc>
      </w:tr>
      <w:tr w:rsidR="00E77915" w:rsidRPr="000B19F5" w:rsidTr="00E77915">
        <w:trPr>
          <w:trHeight w:val="2165"/>
        </w:trPr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2.3.1.1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Контрольное событие  программы 2.6.1.1.</w:t>
            </w:r>
            <w:r w:rsidRPr="000B19F5">
              <w:rPr>
                <w:i/>
                <w:iCs/>
                <w:sz w:val="20"/>
                <w:szCs w:val="20"/>
              </w:rPr>
              <w:br/>
            </w:r>
            <w:r w:rsidRPr="000B19F5">
              <w:rPr>
                <w:sz w:val="20"/>
                <w:szCs w:val="20"/>
              </w:rPr>
              <w:t>Иные межбюджетные трансферты,  направленные на   финансовое обеспечение дорожной деятельности в рамках реализации приоритетного проекта «Безопасные и качественные дороги», в 2017 году предоставлены</w:t>
            </w:r>
          </w:p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0B19F5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2.3.2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iCs/>
                <w:sz w:val="20"/>
                <w:szCs w:val="20"/>
              </w:rPr>
            </w:pPr>
            <w:r w:rsidRPr="000B19F5">
              <w:rPr>
                <w:iCs/>
                <w:sz w:val="20"/>
                <w:szCs w:val="20"/>
              </w:rPr>
              <w:t>Мероприятие 2.6.2.</w:t>
            </w:r>
          </w:p>
          <w:p w:rsidR="00E77915" w:rsidRPr="000B19F5" w:rsidRDefault="00E77915" w:rsidP="00E77915">
            <w:pPr>
              <w:outlineLvl w:val="0"/>
              <w:rPr>
                <w:iCs/>
                <w:sz w:val="20"/>
                <w:szCs w:val="20"/>
              </w:rPr>
            </w:pPr>
            <w:r w:rsidRPr="000B19F5">
              <w:rPr>
                <w:iCs/>
                <w:sz w:val="20"/>
                <w:szCs w:val="20"/>
              </w:rPr>
              <w:t>Выполнение комплекса мероприятий в рамках  реализации приоритетного проекта «Безопасные  и качественные дороги»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0B19F5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31.12.2018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31.12.2018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Обеспечение в 37 городских агломерациях необходимого  уровня безопасности дорожного движения, в том числе сокращение  мест концентрации  дорожно-транспортных происшествий, приведение  дорожной сети в нормативное дорожно-транспортное состояние</w:t>
            </w:r>
          </w:p>
        </w:tc>
        <w:tc>
          <w:tcPr>
            <w:tcW w:w="728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Выполнение комплекса мероприятий предусмотренных на 2017 год в рамках реализации приоритетного проекта «Безопасные и качественные дороги», выполнен.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Отчетные материалы о результатах использования иных межбюджетных трансфертов представлены в установленном порядке.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2.3.2.1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 xml:space="preserve">Контрольное событие программы 2.6.2.1.                                                                                                      </w:t>
            </w:r>
            <w:r w:rsidRPr="000B19F5">
              <w:rPr>
                <w:i/>
                <w:iCs/>
                <w:sz w:val="20"/>
                <w:szCs w:val="20"/>
              </w:rPr>
              <w:br/>
            </w:r>
            <w:r w:rsidRPr="000B19F5">
              <w:rPr>
                <w:sz w:val="20"/>
                <w:szCs w:val="20"/>
              </w:rPr>
              <w:t>Отчетные материалы о результатах использования  иных межбюджетных  трансфертов в 2017 году подготовлены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0B19F5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  <w:p w:rsidR="00E77915" w:rsidRPr="000B19F5" w:rsidRDefault="00E77915" w:rsidP="00E77915">
            <w:pPr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rPr>
                <w:sz w:val="20"/>
                <w:szCs w:val="20"/>
              </w:rPr>
            </w:pPr>
          </w:p>
          <w:p w:rsidR="00E77915" w:rsidRPr="000B19F5" w:rsidRDefault="00E77915" w:rsidP="00E77915">
            <w:pPr>
              <w:rPr>
                <w:sz w:val="20"/>
                <w:szCs w:val="20"/>
              </w:rPr>
            </w:pP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</w:p>
        </w:tc>
        <w:tc>
          <w:tcPr>
            <w:tcW w:w="4774" w:type="pct"/>
            <w:gridSpan w:val="9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Подпрограмма 3. «Гражданская авиация и аэронавигационное обеспечение»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3.1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Основное мероприятие 3.1.</w:t>
            </w:r>
            <w:r w:rsidRPr="000B19F5">
              <w:rPr>
                <w:sz w:val="20"/>
                <w:szCs w:val="20"/>
              </w:rPr>
              <w:br/>
              <w:t>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  <w:r w:rsidRPr="000B19F5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0B19F5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2"/>
                <w:szCs w:val="22"/>
              </w:rPr>
            </w:pPr>
            <w:r w:rsidRPr="000B19F5">
              <w:rPr>
                <w:sz w:val="22"/>
                <w:szCs w:val="22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2013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01.01.2013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Рост перевозок пассажиров  на внутренних региональных  авиалиниях в 1,7 раза в 2020 году   к уровню  2011 года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Рост перевозок пассажиров  на внутренних региональных  авиалиниях в 1,7 раза в 2020 году   к уровню  2011 года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3.1.1.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Мероприятие 3.1.1.</w:t>
            </w:r>
            <w:r w:rsidRPr="000B19F5">
              <w:rPr>
                <w:sz w:val="20"/>
                <w:szCs w:val="20"/>
              </w:rPr>
              <w:br/>
              <w:t>Предоставление субсидий организациям воздушного транспорта в целях повышения доступности воздушных перевозок с Дальнего Востока в европейскую часть страны и в обратном направлении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  <w:r w:rsidRPr="000B19F5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0B19F5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2"/>
                <w:szCs w:val="22"/>
              </w:rPr>
            </w:pPr>
            <w:r w:rsidRPr="000B19F5">
              <w:rPr>
                <w:sz w:val="22"/>
                <w:szCs w:val="22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Обеспечение перевозки  пассажиров  по льготным тарифам  с Дальнего Востока в европейскую часть и в обратном направлении составит в 2017 году  -440 тыс. человек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Объем перевозки  пассажиров  по льготным тарифам  с Дальнего Востока в европейскую часть и в обратном направлении составил в 2017 году  438,9 тыс. человек (99,8% к плану)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нет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3.1.1.1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Контрольное событие программы 3.1.1.1.</w:t>
            </w:r>
            <w:r w:rsidRPr="000B19F5">
              <w:rPr>
                <w:i/>
                <w:iCs/>
                <w:sz w:val="20"/>
                <w:szCs w:val="20"/>
              </w:rPr>
              <w:br/>
            </w:r>
            <w:r w:rsidRPr="000B19F5">
              <w:rPr>
                <w:sz w:val="20"/>
                <w:szCs w:val="20"/>
              </w:rPr>
              <w:t>Субсидии авиакомпаниям  на осуществление перевозок пассажиров  с Дальнего Востока в европейскую часть страны и в обратном направлении  в 2017 году по заключенным договорам с авиаперевозчиками на основе их заявлений о готовности осуществлять авиаперевозки по специальному тарифу, предоставлены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  <w:r w:rsidRPr="000B19F5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0B19F5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 (2)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3.2.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Основное мероприятие 3.2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Государственная поддержка  авиапредприятий, расположенных в районах Крайнего Севера и приравненных к ним территорий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заместитель руководителя Росавиации</w:t>
            </w:r>
            <w:r w:rsidRPr="000B19F5">
              <w:rPr>
                <w:sz w:val="20"/>
                <w:szCs w:val="20"/>
              </w:rPr>
              <w:br/>
              <w:t>Махов К.А.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2013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01.01.2013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31.12.2020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Сдерживание роста тарифов и повышение  доступности услуг воздушного транспорта для населения в районах Крайнего Севера и приравненных к  ним местностях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Сдерживание роста тарифов и повышение  доступности услуг воздушного транспорта для населения в районах Крайнего Севера и приравненных к  ним местностях в 2017 году обеспечено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3.2.1.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Мероприятие 3.2.1.</w:t>
            </w:r>
            <w:r w:rsidRPr="000B19F5">
              <w:rPr>
                <w:sz w:val="20"/>
                <w:szCs w:val="20"/>
              </w:rPr>
              <w:br/>
              <w:t>Предоставление субсидии аэропортам, расположенным в районах Крайнего Севера и приравненных к ним местностях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  <w:r w:rsidRPr="000B19F5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0B19F5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2"/>
                <w:szCs w:val="22"/>
              </w:rPr>
            </w:pPr>
            <w:r w:rsidRPr="000B19F5">
              <w:rPr>
                <w:sz w:val="22"/>
                <w:szCs w:val="22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Обеспечение самолетовылетов  из аэропортов, расположенных в районах Крайнего Севера и приравненных к ним местностях, охваченных государственной поддержкой,  составит в 2017 - 2019 годах 1 тыс. самолетовылетов в год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Количество  самолетовылетов  из аэропортов, расположенных в районах Крайнего Севера и приравненных к ним местностях, охваченных государственной поддержкой,  составило в  2017 году 1,</w:t>
            </w:r>
            <w:r w:rsidR="00415C45">
              <w:rPr>
                <w:sz w:val="20"/>
                <w:szCs w:val="20"/>
              </w:rPr>
              <w:t>1</w:t>
            </w:r>
            <w:r w:rsidRPr="000B19F5">
              <w:rPr>
                <w:sz w:val="20"/>
                <w:szCs w:val="20"/>
              </w:rPr>
              <w:t>4 тыс. самолетовылетов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3.2.1.1.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 xml:space="preserve">Контрольное событие программы 3.2.1.1.  </w:t>
            </w:r>
            <w:r w:rsidRPr="000B19F5">
              <w:rPr>
                <w:sz w:val="20"/>
                <w:szCs w:val="20"/>
              </w:rPr>
              <w:t xml:space="preserve">                         </w:t>
            </w:r>
            <w:r w:rsidRPr="000B19F5">
              <w:rPr>
                <w:sz w:val="20"/>
                <w:szCs w:val="20"/>
              </w:rPr>
              <w:br/>
              <w:t>Субсидии аэропортам, обеспечивающим обслуживание посадки и вылета по льготным ставкам в 2017 году по заключенным договорам с аэропортами, включенными в перечень получателей субсидий , предоставлены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  <w:r w:rsidRPr="000B19F5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0B19F5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 (2)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3.2.2.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Мероприятие 3.2.2.</w:t>
            </w:r>
            <w:r w:rsidRPr="000B19F5">
              <w:rPr>
                <w:sz w:val="20"/>
                <w:szCs w:val="20"/>
              </w:rPr>
              <w:br/>
              <w:t>Предоставление субсидии федеральным казенным предприятиям, расположенным в районах Крайнего Севера и приравненных к ним местностях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  <w:r w:rsidRPr="000B19F5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0B19F5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2"/>
                <w:szCs w:val="22"/>
              </w:rPr>
            </w:pPr>
            <w:r w:rsidRPr="000B19F5">
              <w:rPr>
                <w:sz w:val="22"/>
                <w:szCs w:val="22"/>
              </w:rPr>
              <w:t> </w:t>
            </w: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Увеличение количества самолетовылетов из аэропортов, включенных в федеральные казенные предприятия  до 23 тыс. единиц в год 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Количество самолетовылетов из аэропортов, включенных в состав федеральных казенных предприятий,  в 2017 году составило  24,9 тыс. единиц  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нет</w:t>
            </w:r>
          </w:p>
        </w:tc>
      </w:tr>
      <w:tr w:rsidR="00E77915" w:rsidRPr="000B19F5" w:rsidTr="00E77915">
        <w:tc>
          <w:tcPr>
            <w:tcW w:w="226" w:type="pct"/>
          </w:tcPr>
          <w:p w:rsidR="00E77915" w:rsidRPr="000B19F5" w:rsidRDefault="00E77915" w:rsidP="00E77915">
            <w:pPr>
              <w:tabs>
                <w:tab w:val="left" w:pos="5325"/>
              </w:tabs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3.2.2.1</w:t>
            </w:r>
          </w:p>
        </w:tc>
        <w:tc>
          <w:tcPr>
            <w:tcW w:w="1091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Контрольное событие программы 3.2.2.1.</w:t>
            </w:r>
            <w:r w:rsidRPr="000B19F5">
              <w:rPr>
                <w:sz w:val="20"/>
                <w:szCs w:val="20"/>
              </w:rPr>
              <w:br/>
              <w:t>Субсидии федеральным казенным предприятиям в 2017 году на основании утвержденных смет доходов и расходов, предоставлены</w:t>
            </w:r>
          </w:p>
        </w:tc>
        <w:tc>
          <w:tcPr>
            <w:tcW w:w="50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Росавиация</w:t>
            </w:r>
            <w:r w:rsidRPr="000B19F5">
              <w:rPr>
                <w:sz w:val="20"/>
                <w:szCs w:val="20"/>
              </w:rPr>
              <w:br/>
              <w:t>начальник Управления финансового обеспечения, бюджетного планирования и отчетности</w:t>
            </w:r>
            <w:r w:rsidRPr="000B19F5">
              <w:rPr>
                <w:sz w:val="20"/>
                <w:szCs w:val="20"/>
              </w:rPr>
              <w:br/>
              <w:t>Кудлаева Е.Н.</w:t>
            </w: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X</w:t>
            </w:r>
          </w:p>
        </w:tc>
      </w:tr>
      <w:tr w:rsidR="00E77915" w:rsidRPr="000B19F5" w:rsidTr="00E77915">
        <w:tc>
          <w:tcPr>
            <w:tcW w:w="5000" w:type="pct"/>
            <w:gridSpan w:val="10"/>
            <w:vAlign w:val="center"/>
          </w:tcPr>
          <w:p w:rsidR="00E77915" w:rsidRPr="000B19F5" w:rsidRDefault="00E77915" w:rsidP="00E77915">
            <w:pPr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Федеральная целевая программа 11. «Развитие транспортной системы России (2010-2020 годы)» </w:t>
            </w:r>
          </w:p>
        </w:tc>
      </w:tr>
      <w:tr w:rsidR="00E77915" w:rsidRPr="000B19F5" w:rsidTr="00E77915">
        <w:tc>
          <w:tcPr>
            <w:tcW w:w="5000" w:type="pct"/>
            <w:gridSpan w:val="10"/>
            <w:shd w:val="clear" w:color="auto" w:fill="auto"/>
          </w:tcPr>
          <w:p w:rsidR="00E77915" w:rsidRPr="000B19F5" w:rsidRDefault="00E77915" w:rsidP="00E77915">
            <w:pPr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подпрограмма  «Железнодорожный транспорт»</w:t>
            </w:r>
          </w:p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</w:p>
        </w:tc>
      </w:tr>
      <w:tr w:rsidR="00E77915" w:rsidRPr="000B19F5" w:rsidTr="00E77915">
        <w:trPr>
          <w:trHeight w:val="1290"/>
        </w:trPr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ind w:left="30" w:hanging="3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4.1.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Мероприятие 11.3.   Строительство  дополнительных главных путей и новых железнодорожных линий                                            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Росжелдор  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и.о. руководителя Росжелдора  </w:t>
            </w:r>
            <w:r w:rsidRPr="000B19F5">
              <w:rPr>
                <w:sz w:val="20"/>
                <w:szCs w:val="20"/>
              </w:rPr>
              <w:br/>
              <w:t>Чепец  В.Ю.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12D3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77915" w:rsidRPr="000B19F5" w:rsidRDefault="00C53200" w:rsidP="00C53200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</w:t>
            </w:r>
            <w:r w:rsidR="00E77915" w:rsidRPr="000B19F5">
              <w:rPr>
                <w:sz w:val="20"/>
                <w:szCs w:val="20"/>
              </w:rPr>
              <w:t>вод в эксплуатацию дополнительных главных путей и новых железнодорожных линий составил в 2017 году 248,7 км</w:t>
            </w:r>
          </w:p>
        </w:tc>
      </w:tr>
      <w:tr w:rsidR="00E77915" w:rsidRPr="000B19F5" w:rsidTr="00E77915"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  <w:shd w:val="clear" w:color="auto" w:fill="auto"/>
            <w:vAlign w:val="center"/>
          </w:tcPr>
          <w:p w:rsidR="00E77915" w:rsidRPr="000B19F5" w:rsidRDefault="00E77915" w:rsidP="00E77915">
            <w:pPr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Контрольное событие  программы 11.3.1. «</w:t>
            </w:r>
            <w:r w:rsidRPr="000B19F5">
              <w:rPr>
                <w:sz w:val="20"/>
                <w:szCs w:val="20"/>
              </w:rPr>
              <w:t>Строительство пускового комплекса Томмот-Якутск (Нижний Бестях) железнодорожной линии Беркакит-Томмот - Якутск в Республике Саха (Якутия) завершено»  не наступило в связи с нарушением Генеральным подрядчиком своих обязательств, возбуждением в отношении  него  дела о банкротстве и введением процедуры наблюдения.</w:t>
            </w:r>
          </w:p>
        </w:tc>
      </w:tr>
      <w:tr w:rsidR="00E77915" w:rsidRPr="000B19F5" w:rsidTr="00E77915">
        <w:tc>
          <w:tcPr>
            <w:tcW w:w="226" w:type="pct"/>
            <w:shd w:val="clear" w:color="auto" w:fill="auto"/>
            <w:vAlign w:val="center"/>
          </w:tcPr>
          <w:p w:rsidR="00E77915" w:rsidRPr="000B19F5" w:rsidRDefault="00E77915" w:rsidP="00E77915">
            <w:pPr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4.1.1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Контрольное событие  программы 11.3.1.</w:t>
            </w:r>
            <w:r w:rsidRPr="000B19F5">
              <w:rPr>
                <w:sz w:val="20"/>
                <w:szCs w:val="20"/>
              </w:rPr>
              <w:br/>
              <w:t>Строительство пускового комплекса Томмот-Якутск (Нижний Бестях) железнодорожной линии Беркакит-Томмот - Якутск в Республике Саха (Якутия) завершено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Росжелдора                          </w:t>
            </w:r>
            <w:r w:rsidRPr="000B19F5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31.12.2018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</w:tr>
      <w:tr w:rsidR="00E77915" w:rsidRPr="000B19F5" w:rsidTr="00E77915">
        <w:tc>
          <w:tcPr>
            <w:tcW w:w="5000" w:type="pct"/>
            <w:gridSpan w:val="10"/>
          </w:tcPr>
          <w:p w:rsidR="00E77915" w:rsidRPr="000B19F5" w:rsidRDefault="00E77915" w:rsidP="00E77915">
            <w:pPr>
              <w:tabs>
                <w:tab w:val="left" w:pos="5325"/>
              </w:tabs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подпрограмма «Автомобильные дороги» </w:t>
            </w:r>
          </w:p>
        </w:tc>
      </w:tr>
      <w:tr w:rsidR="00E77915" w:rsidRPr="000B19F5" w:rsidTr="00E77915">
        <w:tc>
          <w:tcPr>
            <w:tcW w:w="226" w:type="pct"/>
            <w:vAlign w:val="center"/>
          </w:tcPr>
          <w:p w:rsidR="00E77915" w:rsidRPr="000B19F5" w:rsidRDefault="00E77915" w:rsidP="00E77915">
            <w:pPr>
              <w:ind w:left="30" w:hanging="3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4.2.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Мероприятие 11.4.                                       </w:t>
            </w:r>
            <w:r w:rsidRPr="000B19F5">
              <w:rPr>
                <w:sz w:val="20"/>
                <w:szCs w:val="20"/>
              </w:rPr>
              <w:br/>
              <w:t>Увеличение протяженности автомобильных дорог общего пользования федерального значения, находящихся в ведении Федерального дорожного агентства, соответствующих нормативным требованиям,   и повышение надежности и безопасности движения на них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                                   </w:t>
            </w:r>
            <w:r w:rsidRPr="000B19F5">
              <w:rPr>
                <w:sz w:val="20"/>
                <w:szCs w:val="20"/>
              </w:rPr>
              <w:br/>
              <w:t xml:space="preserve">заместитель руководителя                    </w:t>
            </w:r>
            <w:r w:rsidRPr="000B19F5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227" w:type="pct"/>
            <w:vAlign w:val="bottom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BB12D3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</w:t>
            </w:r>
          </w:p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2017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01.01.2017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31.12.2019</w:t>
            </w:r>
          </w:p>
        </w:tc>
        <w:tc>
          <w:tcPr>
            <w:tcW w:w="636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Увеличение протяженности  автомобильных дорог общего пользования федерального значения, находящихся в ведении Федерального дорожного агентства, соответствующих нормативным требованиям. Реализация мероприятий, направленных на повышение безопасности движения по автомобильным дорогам федерального значения                                          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По итогам 2017 года 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ведении Федерального дорожного агентства, составила 77,96%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Кроме того выполнение данного мероприятий способствовало повышению надежности и безопасности движения по автомобильным дорогам федерального значения в 2017 году путем строительства и реконструкции искусственных сооружений взамен ремонтонепригодных сооружений, устройства электроосвещения дорог, ограждений и т.д.</w:t>
            </w:r>
          </w:p>
        </w:tc>
      </w:tr>
      <w:tr w:rsidR="00E77915" w:rsidRPr="000B19F5" w:rsidTr="00E77915">
        <w:tc>
          <w:tcPr>
            <w:tcW w:w="226" w:type="pct"/>
            <w:vAlign w:val="center"/>
          </w:tcPr>
          <w:p w:rsidR="00E77915" w:rsidRPr="000B19F5" w:rsidRDefault="00E77915" w:rsidP="00E77915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3683" w:type="pct"/>
            <w:gridSpan w:val="8"/>
          </w:tcPr>
          <w:p w:rsidR="00E77915" w:rsidRPr="000B19F5" w:rsidRDefault="00E77915" w:rsidP="00E77915">
            <w:pPr>
              <w:tabs>
                <w:tab w:val="left" w:pos="5325"/>
              </w:tabs>
              <w:jc w:val="center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нет</w:t>
            </w:r>
          </w:p>
        </w:tc>
      </w:tr>
      <w:tr w:rsidR="00E77915" w:rsidRPr="000B19F5" w:rsidTr="00E77915">
        <w:tc>
          <w:tcPr>
            <w:tcW w:w="226" w:type="pct"/>
            <w:vAlign w:val="center"/>
          </w:tcPr>
          <w:p w:rsidR="00E77915" w:rsidRPr="000B19F5" w:rsidRDefault="00E77915" w:rsidP="00E77915">
            <w:pPr>
              <w:ind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4.2.1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 xml:space="preserve">Контрольное событие программы 11.4.4.  </w:t>
            </w:r>
            <w:r w:rsidRPr="000B19F5">
              <w:rPr>
                <w:sz w:val="20"/>
                <w:szCs w:val="20"/>
              </w:rPr>
              <w:br/>
              <w:t>Строительство и реконструкция участков автомобильной дороги федерального значения М-56 «Лена» - от Невера до Якутска завершены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начальник Управления строительства и эксплуатации автомобильных дорог           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Туриев Е.В.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(1)(2)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</w:tr>
      <w:tr w:rsidR="00E77915" w:rsidRPr="000B19F5" w:rsidTr="00E77915">
        <w:tc>
          <w:tcPr>
            <w:tcW w:w="226" w:type="pct"/>
            <w:vAlign w:val="center"/>
          </w:tcPr>
          <w:p w:rsidR="00E77915" w:rsidRPr="000B19F5" w:rsidRDefault="00E77915" w:rsidP="00E77915">
            <w:pPr>
              <w:ind w:left="22" w:right="-109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4.2.2.</w:t>
            </w:r>
          </w:p>
        </w:tc>
        <w:tc>
          <w:tcPr>
            <w:tcW w:w="1091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i/>
                <w:iCs/>
                <w:sz w:val="20"/>
                <w:szCs w:val="20"/>
              </w:rPr>
              <w:t xml:space="preserve">Контрольное событие программы 11.4.5.  </w:t>
            </w:r>
            <w:r w:rsidRPr="000B19F5">
              <w:rPr>
                <w:sz w:val="20"/>
                <w:szCs w:val="20"/>
              </w:rPr>
              <w:br/>
              <w:t>Строительство и реконструкция участков автомобильной дороги федерального значения М-60 «Уссури» - от Хабаровска до Владивостока завершены</w:t>
            </w:r>
          </w:p>
        </w:tc>
        <w:tc>
          <w:tcPr>
            <w:tcW w:w="500" w:type="pct"/>
          </w:tcPr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Росавтодор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 xml:space="preserve">начальник Управления строительства и эксплуатации автомобильных дорог            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Туриев Е.В.</w:t>
            </w:r>
          </w:p>
          <w:p w:rsidR="00E77915" w:rsidRPr="000B19F5" w:rsidRDefault="00E77915" w:rsidP="00E7791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(1) (2)</w:t>
            </w:r>
          </w:p>
        </w:tc>
        <w:tc>
          <w:tcPr>
            <w:tcW w:w="364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10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409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31.12.2017</w:t>
            </w:r>
          </w:p>
        </w:tc>
        <w:tc>
          <w:tcPr>
            <w:tcW w:w="636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  <w:tc>
          <w:tcPr>
            <w:tcW w:w="728" w:type="pct"/>
            <w:vAlign w:val="center"/>
          </w:tcPr>
          <w:p w:rsidR="00E77915" w:rsidRPr="000B19F5" w:rsidRDefault="00E77915" w:rsidP="00E77915">
            <w:pPr>
              <w:jc w:val="center"/>
              <w:outlineLvl w:val="0"/>
              <w:rPr>
                <w:sz w:val="20"/>
                <w:szCs w:val="20"/>
              </w:rPr>
            </w:pPr>
            <w:r w:rsidRPr="000B19F5">
              <w:rPr>
                <w:sz w:val="20"/>
                <w:szCs w:val="20"/>
              </w:rPr>
              <w:t>Х</w:t>
            </w:r>
          </w:p>
        </w:tc>
      </w:tr>
    </w:tbl>
    <w:p w:rsidR="00E77915" w:rsidRPr="00B55DF7" w:rsidRDefault="00E77915" w:rsidP="00E77915">
      <w:pPr>
        <w:tabs>
          <w:tab w:val="left" w:pos="5325"/>
        </w:tabs>
      </w:pPr>
    </w:p>
    <w:p w:rsidR="00E77915" w:rsidRDefault="00E77915" w:rsidP="00E77915">
      <w:pPr>
        <w:sectPr w:rsidR="00E77915" w:rsidSect="00E7791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77915" w:rsidRDefault="00E77915" w:rsidP="00E77915">
      <w:pPr>
        <w:jc w:val="right"/>
      </w:pPr>
      <w:r>
        <w:t>Таблица 3</w:t>
      </w:r>
    </w:p>
    <w:p w:rsidR="00E77915" w:rsidRDefault="00E77915" w:rsidP="00E77915">
      <w:pPr>
        <w:jc w:val="center"/>
      </w:pPr>
      <w:r w:rsidRPr="000F0C30">
        <w:t>Отчет об использовании бюджетных ассигнований на реализацию государственной программы по расходам федерального бюджета Российской</w:t>
      </w:r>
      <w:r>
        <w:t xml:space="preserve"> на  реализацию меропри</w:t>
      </w:r>
      <w:r w:rsidRPr="006C3307">
        <w:t>я</w:t>
      </w:r>
      <w:r>
        <w:t>тий государственной программы «Развитие транспортной системы»</w:t>
      </w:r>
      <w:r w:rsidRPr="006C3307">
        <w:t xml:space="preserve"> на Дальнем Востоке</w:t>
      </w:r>
    </w:p>
    <w:p w:rsidR="00E77915" w:rsidRDefault="00E77915" w:rsidP="00E77915">
      <w:pPr>
        <w:jc w:val="right"/>
      </w:pPr>
      <w:r>
        <w:t>тыс. рублей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4"/>
        <w:gridCol w:w="2321"/>
        <w:gridCol w:w="2181"/>
        <w:gridCol w:w="858"/>
        <w:gridCol w:w="853"/>
        <w:gridCol w:w="856"/>
        <w:gridCol w:w="1010"/>
        <w:gridCol w:w="1419"/>
        <w:gridCol w:w="1416"/>
        <w:gridCol w:w="1402"/>
      </w:tblGrid>
      <w:tr w:rsidR="00E77915" w:rsidRPr="00D90C7C" w:rsidTr="00E77915">
        <w:trPr>
          <w:trHeight w:val="925"/>
          <w:tblHeader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Наименование подпрограммы государственной программы, основного мероприятия, федеральной целевой программы, объекта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Территория (ДФО, субъект ДФО)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ГРБС (ответственный исполнитель,</w:t>
            </w:r>
          </w:p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соисполнитель, участник)</w:t>
            </w:r>
          </w:p>
        </w:tc>
        <w:tc>
          <w:tcPr>
            <w:tcW w:w="1225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45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Объемы бюджетных ассигнований, годы</w:t>
            </w:r>
          </w:p>
        </w:tc>
      </w:tr>
      <w:tr w:rsidR="00E77915" w:rsidRPr="00D90C7C" w:rsidTr="00E77915">
        <w:trPr>
          <w:trHeight w:val="315"/>
          <w:tblHeader/>
        </w:trPr>
        <w:tc>
          <w:tcPr>
            <w:tcW w:w="78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пГП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ОМ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Сводная бюджетная роспись федерального бюджета, бюджетов ГВФ, план на 1 января 2017 года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Сводная</w:t>
            </w:r>
          </w:p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бюджетная роспись федерального бюджета, бюджетов ГВФ на 31 декабря 2017 года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E77915" w:rsidRPr="00D90C7C" w:rsidTr="00E77915">
        <w:trPr>
          <w:trHeight w:val="1550"/>
          <w:tblHeader/>
        </w:trPr>
        <w:tc>
          <w:tcPr>
            <w:tcW w:w="78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261C2" w:rsidRPr="00D90C7C" w:rsidTr="00E67DC5">
        <w:trPr>
          <w:trHeight w:val="369"/>
        </w:trPr>
        <w:tc>
          <w:tcPr>
            <w:tcW w:w="782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Государственная программа «Развитие транспортной системы»</w:t>
            </w: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E67DC5" w:rsidRDefault="00F261C2" w:rsidP="00E67DC5">
            <w:pPr>
              <w:jc w:val="center"/>
              <w:rPr>
                <w:color w:val="000000"/>
                <w:sz w:val="18"/>
                <w:szCs w:val="18"/>
              </w:rPr>
            </w:pPr>
            <w:r w:rsidRPr="00E67DC5">
              <w:rPr>
                <w:color w:val="000000"/>
                <w:sz w:val="18"/>
                <w:szCs w:val="18"/>
              </w:rPr>
              <w:t>44 746 409,60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59 494 391,70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55 361 921,84</w:t>
            </w:r>
          </w:p>
        </w:tc>
      </w:tr>
      <w:tr w:rsidR="00F261C2" w:rsidRPr="00D90C7C" w:rsidTr="00E67DC5">
        <w:trPr>
          <w:trHeight w:val="315"/>
        </w:trPr>
        <w:tc>
          <w:tcPr>
            <w:tcW w:w="782" w:type="pct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E67DC5" w:rsidRDefault="00F261C2" w:rsidP="00E67DC5">
            <w:pPr>
              <w:jc w:val="center"/>
              <w:rPr>
                <w:color w:val="000000"/>
                <w:sz w:val="18"/>
                <w:szCs w:val="18"/>
              </w:rPr>
            </w:pPr>
            <w:r w:rsidRPr="00E67DC5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</w:tr>
      <w:tr w:rsidR="00F261C2" w:rsidRPr="00D90C7C" w:rsidTr="00E67DC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E67DC5" w:rsidRDefault="00F261C2" w:rsidP="00E67DC5">
            <w:pPr>
              <w:jc w:val="center"/>
              <w:rPr>
                <w:color w:val="000000"/>
                <w:sz w:val="18"/>
                <w:szCs w:val="18"/>
              </w:rPr>
            </w:pPr>
            <w:r w:rsidRPr="00E67DC5">
              <w:rPr>
                <w:color w:val="000000"/>
                <w:sz w:val="18"/>
                <w:szCs w:val="18"/>
              </w:rPr>
              <w:t>30 370 709,00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45 142 861,63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42 549 722,28</w:t>
            </w:r>
          </w:p>
        </w:tc>
      </w:tr>
      <w:tr w:rsidR="00E77915" w:rsidRPr="00D90C7C" w:rsidTr="00E67DC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67DC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8 050 740,00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9 099 886,20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7 801 311,35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3 723 236,60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4 798 337,27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4 477 447,47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530 858,14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Росжелдор -соисполнитель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1 951 000,00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14 189 311,52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18 816 465,09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18 434 510,22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8 409 335,00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14 916 596,26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14 571 103,27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1 831 429,42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1 636 121,72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1 589 065,80</w:t>
            </w:r>
          </w:p>
        </w:tc>
      </w:tr>
      <w:tr w:rsidR="00E77915" w:rsidRPr="00D90C7C" w:rsidTr="00D90C7C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1 931 003,40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2 197 203,41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2 188 543,41</w:t>
            </w:r>
          </w:p>
        </w:tc>
      </w:tr>
      <w:tr w:rsidR="00E77915" w:rsidRPr="00D90C7C" w:rsidTr="00D90C7C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85 797,74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Росжелдор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1 951 000,00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5 178 604,60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7 141 443,35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7 089 581,27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4 672 572,00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6 270 328,15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6 252 042,05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237 500,00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799 999,70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34 956,92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10 118 994,42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11 431 110,11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9 566 864,90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7 306 514,00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8 170 100,83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6 219 751,65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1 961 423,32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2 377 472,22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2 372 473,90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627 033,20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659 513,16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659 513,16</w:t>
            </w:r>
          </w:p>
        </w:tc>
      </w:tr>
      <w:tr w:rsidR="00E77915" w:rsidRPr="00D90C7C" w:rsidTr="00D90C7C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315 126,19</w:t>
            </w:r>
          </w:p>
        </w:tc>
      </w:tr>
      <w:tr w:rsidR="00E77915" w:rsidRPr="00D90C7C" w:rsidTr="00D90C7C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4 866 224,50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7 189 651,64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6 411 090,08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3 647 766,00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5 732 320,94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5 681 664,59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1 175 700,00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1 414 572,20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666 460,50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62 964,99</w:t>
            </w:r>
          </w:p>
        </w:tc>
      </w:tr>
      <w:tr w:rsidR="00F261C2" w:rsidRPr="00D90C7C" w:rsidTr="00F261C2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F261C2" w:rsidRDefault="00F261C2" w:rsidP="00F261C2">
            <w:pPr>
              <w:jc w:val="center"/>
              <w:rPr>
                <w:color w:val="000000"/>
                <w:sz w:val="18"/>
                <w:szCs w:val="18"/>
              </w:rPr>
            </w:pPr>
            <w:r w:rsidRPr="00F261C2">
              <w:rPr>
                <w:color w:val="000000"/>
                <w:sz w:val="18"/>
                <w:szCs w:val="18"/>
              </w:rPr>
              <w:t>677 646,82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2 876 110,81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2 265 193,29</w:t>
            </w:r>
          </w:p>
        </w:tc>
      </w:tr>
      <w:tr w:rsidR="00F261C2" w:rsidRPr="00D90C7C" w:rsidTr="00F261C2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F261C2" w:rsidRDefault="00F261C2" w:rsidP="00F261C2">
            <w:pPr>
              <w:jc w:val="center"/>
              <w:rPr>
                <w:color w:val="000000"/>
                <w:sz w:val="18"/>
                <w:szCs w:val="18"/>
              </w:rPr>
            </w:pPr>
            <w:r w:rsidRPr="00F261C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261C2" w:rsidRPr="00D90C7C" w:rsidTr="00F261C2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F261C2" w:rsidRDefault="00F261C2" w:rsidP="00F261C2">
            <w:pPr>
              <w:jc w:val="center"/>
              <w:rPr>
                <w:color w:val="000000"/>
                <w:sz w:val="18"/>
                <w:szCs w:val="18"/>
              </w:rPr>
            </w:pPr>
            <w:r w:rsidRPr="00F261C2">
              <w:rPr>
                <w:color w:val="000000"/>
                <w:sz w:val="18"/>
                <w:szCs w:val="18"/>
              </w:rPr>
              <w:t>557 906,00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2 156 437,19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61C2" w:rsidRPr="00D90C7C" w:rsidRDefault="00F261C2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2 001 459,52</w:t>
            </w:r>
          </w:p>
        </w:tc>
      </w:tr>
      <w:tr w:rsidR="00E77915" w:rsidRPr="00D90C7C" w:rsidTr="00F261C2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F261C2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108 655,72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708 588,52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250 853,30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12 880,47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1 070 997,30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1 201 329,35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1 198 524,77</w:t>
            </w:r>
          </w:p>
        </w:tc>
      </w:tr>
      <w:tr w:rsidR="00E77915" w:rsidRPr="00D90C7C" w:rsidTr="00D90C7C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D90C7C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1 055 405,00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1 188 137,05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1 187 741,74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10 783,03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896 011,00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984 050,89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984 034,59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896 011,00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984 050,89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984 034,59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1 761 802,44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2 130 627,49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1 888 839,37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1 660 620,00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1 823 524,35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1 812 360,85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1 079,97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3 030 192,00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4 766 977,97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4 601 358,65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 (ответственный исполнитель)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 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2 164 580,00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3 901 365,97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3 839 564,02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854 100,00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854 100,00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754 525,80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Ространснадзор - соисполнитель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7 268,83</w:t>
            </w:r>
          </w:p>
        </w:tc>
      </w:tr>
      <w:tr w:rsidR="00E77915" w:rsidRPr="00D90C7C" w:rsidTr="00E77915">
        <w:trPr>
          <w:trHeight w:val="480"/>
        </w:trPr>
        <w:tc>
          <w:tcPr>
            <w:tcW w:w="782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Подпрограмма 2  Дорожное хозяйство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22 020 232,04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28 562 078,76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26 623 749,64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13 026 229,37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10 314 573,56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10 313 414,56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231 122,11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2 899 940,65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2 882 627,15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4 756 801,90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6 250 309,83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4 330 518,83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2 322 432,02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3 660 546,63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3 660 546,63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266 806,49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1 080 607,61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1 080 607,61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536 215,20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920 963,87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920 963,87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564 985,43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984 050,89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984 050,89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206 260,35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206 260,35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315 639,52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2 244 825,37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2 244 759,75</w:t>
            </w:r>
          </w:p>
        </w:tc>
      </w:tr>
      <w:tr w:rsidR="00E77915" w:rsidRPr="00D90C7C" w:rsidTr="00E77915">
        <w:trPr>
          <w:trHeight w:val="300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Основное мероприятие 2.1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22 020 232,04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19 783 174,68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19 781 950,09</w:t>
            </w:r>
          </w:p>
        </w:tc>
      </w:tr>
      <w:tr w:rsidR="00E77915" w:rsidRPr="00D90C7C" w:rsidTr="00E77915">
        <w:trPr>
          <w:trHeight w:val="930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7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13 026 229,37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10 048 735,26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10 047 576,26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13 026 229,37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10 048 735,26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10 047 576,26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231 122,11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1 066 503,04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1 066 503,04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231 122,11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1 066 503,04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1 066 503,04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4 756 801,90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1 705 518,83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1 705 518,83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4 756 801,90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1 705 518,83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1 705 518,83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2 322 432,02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3 408 468,95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3 408 468,95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2 322 432,02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3 408 468,95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3 408 468,95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266 806,49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336 637,91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336 637,91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266 806,49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336 637,91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336 637,91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536 215,20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801 404,97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801 404,97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536 215,20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801 404,97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801 404,97</w:t>
            </w:r>
          </w:p>
        </w:tc>
      </w:tr>
      <w:tr w:rsidR="00696854" w:rsidRPr="00D90C7C" w:rsidTr="00696854">
        <w:trPr>
          <w:trHeight w:val="18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564 985,43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904 633,59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904 633,59</w:t>
            </w:r>
          </w:p>
        </w:tc>
      </w:tr>
      <w:tr w:rsidR="00696854" w:rsidRPr="00D90C7C" w:rsidTr="00353C40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696854" w:rsidRPr="00D90C7C" w:rsidRDefault="00696854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564 985,43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904 633,59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96854" w:rsidRPr="00D90C7C" w:rsidRDefault="00696854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904 633,59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41 051,15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41 051,15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41 051,15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41 051,15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315 639,52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1 470 220,98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1 470 155,39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315 639,52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1 470 220,98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1 470 155,39</w:t>
            </w:r>
          </w:p>
        </w:tc>
      </w:tr>
      <w:tr w:rsidR="00E77915" w:rsidRPr="00D90C7C" w:rsidTr="00696854">
        <w:trPr>
          <w:trHeight w:val="300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Основное мероприятие 2.4</w:t>
            </w:r>
          </w:p>
          <w:p w:rsidR="00E77915" w:rsidRPr="00D90C7C" w:rsidRDefault="00E77915" w:rsidP="00696854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 xml:space="preserve">Содействие развитию автомобильных дорог регионального, межмуниципального и местного значения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5 609 113,08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5 591 799,55</w:t>
            </w:r>
          </w:p>
        </w:tc>
      </w:tr>
      <w:tr w:rsidR="00E77915" w:rsidRPr="00D90C7C" w:rsidTr="00696854">
        <w:trPr>
          <w:trHeight w:val="613"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4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5 609 113,08</w:t>
            </w:r>
          </w:p>
        </w:tc>
        <w:tc>
          <w:tcPr>
            <w:tcW w:w="480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5 591 799,55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265 838,30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265 838,30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265 838,30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265 838,30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1 208 437,61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1 191 124,11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1 208 437,61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1 191 124,11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2 000 000,00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2 000 000,00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252 077,68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252 077,68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252 077,68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252 077,68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743 969,70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743 969,70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743 969,70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743 969,70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119 558,90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119 558,90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119 558,90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119 558,90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79 417,30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79 417,30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79 417,30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79 417,30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165 209,20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165 209,20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165 209,20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165 209,20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774 604,39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774 604,36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774 604,39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774 604,36</w:t>
            </w:r>
          </w:p>
        </w:tc>
      </w:tr>
      <w:tr w:rsidR="00E77915" w:rsidRPr="00D90C7C" w:rsidTr="00E77915">
        <w:trPr>
          <w:trHeight w:val="1040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Основное мероприятие 2.6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Приоритетный проект "Безопасные и качественные дороги"*</w:t>
            </w:r>
          </w:p>
        </w:tc>
        <w:tc>
          <w:tcPr>
            <w:tcW w:w="79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1 250 000,00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1 250 000,00</w:t>
            </w:r>
          </w:p>
        </w:tc>
      </w:tr>
      <w:tr w:rsidR="00E77915" w:rsidRPr="00D90C7C" w:rsidTr="00E77915">
        <w:trPr>
          <w:trHeight w:val="129"/>
        </w:trPr>
        <w:tc>
          <w:tcPr>
            <w:tcW w:w="782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П1</w:t>
            </w: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1 250 000,00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1 250 000,00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625 000,00</w:t>
            </w:r>
          </w:p>
        </w:tc>
      </w:tr>
      <w:tr w:rsidR="00E77915" w:rsidRPr="00D90C7C" w:rsidTr="00E77915">
        <w:trPr>
          <w:trHeight w:val="736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Подпрограмма 3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Гражданская авиация и аэронавигационное обслуживание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2 959 040,00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2 959 040,00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2 924 494,45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1 083,60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1 083,60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467,80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467,80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485,20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485,20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533,15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533,15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1493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Основное мероприятие 3.1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2 956 625,00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2 956 625,00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2 921 924,70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2 956 625,00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2 956 625,00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2 921 924,70</w:t>
            </w:r>
          </w:p>
        </w:tc>
      </w:tr>
      <w:tr w:rsidR="00E77915" w:rsidRPr="00D90C7C" w:rsidTr="00E77915">
        <w:trPr>
          <w:trHeight w:val="300"/>
        </w:trPr>
        <w:tc>
          <w:tcPr>
            <w:tcW w:w="782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Основное мероприятие 3.2</w:t>
            </w:r>
          </w:p>
        </w:tc>
        <w:tc>
          <w:tcPr>
            <w:tcW w:w="79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2 415,00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2 415,00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2569,75</w:t>
            </w:r>
          </w:p>
        </w:tc>
      </w:tr>
      <w:tr w:rsidR="00E77915" w:rsidRPr="00D90C7C" w:rsidTr="00E77915">
        <w:trPr>
          <w:trHeight w:val="790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795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2 415,00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2 415,00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2569,75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1083,6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1 029,42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1083,6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467,8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423,32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467,8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485,2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455,72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485,2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533,15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506,54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533,15</w:t>
            </w:r>
          </w:p>
        </w:tc>
      </w:tr>
      <w:tr w:rsidR="00E77915" w:rsidRPr="00D90C7C" w:rsidTr="00E77915">
        <w:trPr>
          <w:trHeight w:val="300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Подпрограмма 4</w:t>
            </w:r>
          </w:p>
        </w:tc>
        <w:tc>
          <w:tcPr>
            <w:tcW w:w="79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2 558 036,60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Морской и речной транспорт</w:t>
            </w:r>
          </w:p>
        </w:tc>
        <w:tc>
          <w:tcPr>
            <w:tcW w:w="79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2 558 036,60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1 931 003,40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1 931 003,40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627 033,20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627 033,20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</w:tr>
      <w:tr w:rsidR="00E77915" w:rsidRPr="00D90C7C" w:rsidTr="00E77915">
        <w:trPr>
          <w:trHeight w:val="806"/>
        </w:trPr>
        <w:tc>
          <w:tcPr>
            <w:tcW w:w="78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Основное мероприятие 4.3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79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2 558 036,60</w:t>
            </w:r>
          </w:p>
        </w:tc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2 558 036,60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2 590 516,57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1 931 003,40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Росморречфлот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1 931 003,40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1 931 003,41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627 033,20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</w:tr>
      <w:tr w:rsidR="00E77915" w:rsidRPr="00D90C7C" w:rsidTr="00E77915">
        <w:trPr>
          <w:trHeight w:val="598"/>
        </w:trPr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Росморречфлот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627 033,20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659 513,16</w:t>
            </w:r>
          </w:p>
        </w:tc>
      </w:tr>
      <w:tr w:rsidR="00E77915" w:rsidRPr="00D90C7C" w:rsidTr="00E77915">
        <w:trPr>
          <w:trHeight w:val="60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Подпрограмма 5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Надзор в сфере  транспорта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530 858,14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530 858,14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66 543,7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85 797,74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66 543,7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85 797,74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68 532,6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34 956,92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68 532,6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34 956,92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224 023,9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315 126,19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224 023,9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315 126,19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42 758,5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62 964,99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42 758,5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62 964,99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11 085,1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12 880,47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11 085,1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12 880,47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13 192,3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10 783,03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13 192,3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10 783,03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24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13 075,9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1 079,97</w:t>
            </w:r>
          </w:p>
        </w:tc>
      </w:tr>
      <w:tr w:rsidR="00E77915" w:rsidRPr="00D90C7C" w:rsidTr="00E77915">
        <w:trPr>
          <w:trHeight w:val="509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13 075,9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1 079,97</w:t>
            </w:r>
          </w:p>
        </w:tc>
      </w:tr>
      <w:tr w:rsidR="00E77915" w:rsidRPr="00D90C7C" w:rsidTr="00E77915">
        <w:trPr>
          <w:trHeight w:val="247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11 512,0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7 268,83</w:t>
            </w:r>
          </w:p>
        </w:tc>
      </w:tr>
      <w:tr w:rsidR="00E77915" w:rsidRPr="00D90C7C" w:rsidTr="00E77915">
        <w:trPr>
          <w:trHeight w:val="202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11 512,0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7 268,83</w:t>
            </w:r>
          </w:p>
        </w:tc>
      </w:tr>
      <w:tr w:rsidR="00E77915" w:rsidRPr="00D90C7C" w:rsidTr="00E77915">
        <w:trPr>
          <w:trHeight w:val="1480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Основное мероприятие 5.1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Обеспечение функционирования и развития  системы государственного контроля и надзора в сфере транспорта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530 858,14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450 724,00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530 858,14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85 797,74</w:t>
            </w:r>
          </w:p>
        </w:tc>
      </w:tr>
      <w:tr w:rsidR="00E77915" w:rsidRPr="00D90C7C" w:rsidTr="00696854">
        <w:trPr>
          <w:trHeight w:val="381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66 543,70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85 797,74</w:t>
            </w:r>
          </w:p>
        </w:tc>
      </w:tr>
      <w:tr w:rsidR="00E77915" w:rsidRPr="00D90C7C" w:rsidTr="00696854">
        <w:trPr>
          <w:trHeight w:val="193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34 956,92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68 532,60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34 956,92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315 126,19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224 023,90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315 126,19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62 964,99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42 758,50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62 964,99</w:t>
            </w:r>
          </w:p>
        </w:tc>
      </w:tr>
      <w:tr w:rsidR="00E77915" w:rsidRPr="00D90C7C" w:rsidTr="00E77915">
        <w:trPr>
          <w:trHeight w:val="276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12 880,47</w:t>
            </w:r>
          </w:p>
        </w:tc>
      </w:tr>
      <w:tr w:rsidR="00E77915" w:rsidRPr="00D90C7C" w:rsidTr="00E77915">
        <w:trPr>
          <w:trHeight w:val="484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11 085,10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12 880,47</w:t>
            </w:r>
          </w:p>
        </w:tc>
      </w:tr>
      <w:tr w:rsidR="00E77915" w:rsidRPr="00D90C7C" w:rsidTr="00696854">
        <w:trPr>
          <w:trHeight w:val="18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10 783,03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13 192,30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10 783,03</w:t>
            </w:r>
          </w:p>
        </w:tc>
      </w:tr>
      <w:tr w:rsidR="00E77915" w:rsidRPr="00D90C7C" w:rsidTr="00E77915">
        <w:trPr>
          <w:trHeight w:val="463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501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1 079,97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Ространснадзор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13 075,90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1 079,97</w:t>
            </w:r>
          </w:p>
        </w:tc>
      </w:tr>
      <w:tr w:rsidR="00E77915" w:rsidRPr="00D90C7C" w:rsidTr="00696854">
        <w:trPr>
          <w:trHeight w:val="221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7 268,83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11 512,00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7 268,83</w:t>
            </w:r>
          </w:p>
        </w:tc>
      </w:tr>
      <w:tr w:rsidR="00E77915" w:rsidRPr="00D90C7C" w:rsidTr="00E77915">
        <w:trPr>
          <w:trHeight w:val="760"/>
        </w:trPr>
        <w:tc>
          <w:tcPr>
            <w:tcW w:w="782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ФЦП 1</w:t>
            </w:r>
          </w:p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Федеральная целевая программа "Развитие транспортной системы России (2010 - 2020 годы)"</w:t>
            </w:r>
          </w:p>
        </w:tc>
        <w:tc>
          <w:tcPr>
            <w:tcW w:w="79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Б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20 918 300,00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24 932 032,37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22 930 130,97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12 510 400,00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16 580 782,87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16 163 800,57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5 091 700,00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6 140 846,20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4 876 816,90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1 165 200,00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2 207 820,70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1 886 930,90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Росжелдор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1 951 000,00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Республики Саха (Якутия)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6 232 000,00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6 503 315,00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6 168 278,30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2 450 600,00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4 602 022,70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4 322 756,10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1 830 400,00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1 635 092,30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1 587 982,20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266 200,00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257 540,00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Росжелдор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1 951 000,00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Приморский край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3 610 800,00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4 172 970,10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4 171 997,20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2 582,60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3 173 300,00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3 370 387,50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3 369 414,90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237 500,00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799 999,70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Хабаровский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3 556 200,00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4 296 839,90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4 291 491,27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1 595 200,00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1 919 791,00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1 919 485,17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1 961 000,00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2 377 048,90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2 372 006,10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Амурская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2 401 800,00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3 486 346,51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2 687 868,46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1 226 100,00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2 071 774,31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2 021 407,96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1 175 700,00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1 414 572,20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666 460,50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Камчатский край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1 075 100,00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1 783 962,38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1 304 340,42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966 900,00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1 075 829,58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1 053 972,32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108 200,00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708 132,80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250 368,10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Сахалинская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306 900,00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267 173,18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267 173,18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304 500,00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267 173,18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267 173,18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2 400,00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1 704 900,00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1 910 784,70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1 680 965,90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1 617 300,00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1 617 264,00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1 606 100,50</w:t>
            </w:r>
          </w:p>
        </w:tc>
      </w:tr>
      <w:tr w:rsidR="00E77915" w:rsidRPr="00D90C7C" w:rsidTr="00696854">
        <w:trPr>
          <w:trHeight w:val="315"/>
        </w:trPr>
        <w:tc>
          <w:tcPr>
            <w:tcW w:w="782" w:type="pc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14 000,00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bCs/>
                <w:color w:val="000000"/>
                <w:sz w:val="18"/>
                <w:szCs w:val="18"/>
              </w:rPr>
            </w:pPr>
            <w:r w:rsidRPr="00D90C7C">
              <w:rPr>
                <w:bCs/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73 600,00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287 520,70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74 865,40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Магаданская область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2 030 600,00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2 510 640,60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2 358 016,24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Минтранс России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Росавтодор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1 176 500,00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1 656 540,60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1 603 490,44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Росавиация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77915" w:rsidRPr="00D90C7C" w:rsidTr="00E77915">
        <w:trPr>
          <w:trHeight w:val="315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Росморречфлот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854 100,00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854 100,00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915" w:rsidRPr="00D90C7C" w:rsidRDefault="00E77915" w:rsidP="00E77915">
            <w:pPr>
              <w:jc w:val="center"/>
              <w:rPr>
                <w:color w:val="000000"/>
                <w:sz w:val="18"/>
                <w:szCs w:val="18"/>
              </w:rPr>
            </w:pPr>
            <w:r w:rsidRPr="00D90C7C">
              <w:rPr>
                <w:color w:val="000000"/>
                <w:sz w:val="18"/>
                <w:szCs w:val="18"/>
              </w:rPr>
              <w:t>754 525,80</w:t>
            </w:r>
          </w:p>
        </w:tc>
      </w:tr>
    </w:tbl>
    <w:p w:rsidR="009B321A" w:rsidRDefault="009B321A" w:rsidP="00E77915">
      <w:pPr>
        <w:jc w:val="right"/>
        <w:sectPr w:rsidR="009B321A" w:rsidSect="00E7791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77915" w:rsidRDefault="00E77915" w:rsidP="00E77915">
      <w:pPr>
        <w:jc w:val="right"/>
      </w:pPr>
    </w:p>
    <w:p w:rsidR="009B321A" w:rsidRPr="00D87F17" w:rsidRDefault="009B321A" w:rsidP="009B321A">
      <w:pPr>
        <w:tabs>
          <w:tab w:val="left" w:pos="1425"/>
        </w:tabs>
        <w:jc w:val="right"/>
      </w:pPr>
      <w:r w:rsidRPr="00D87F17">
        <w:t>Таблица</w:t>
      </w:r>
      <w:r>
        <w:t xml:space="preserve"> 6</w:t>
      </w:r>
    </w:p>
    <w:p w:rsidR="009B321A" w:rsidRDefault="009B321A" w:rsidP="009B321A">
      <w:pPr>
        <w:jc w:val="center"/>
      </w:pPr>
      <w:r w:rsidRPr="00D87F17">
        <w:tab/>
        <w:t>И</w:t>
      </w:r>
      <w:r>
        <w:t>НФОРМАЦИЯ</w:t>
      </w:r>
    </w:p>
    <w:p w:rsidR="009B321A" w:rsidRDefault="009B321A" w:rsidP="009B321A">
      <w:pPr>
        <w:jc w:val="center"/>
      </w:pPr>
      <w:r w:rsidRPr="00D87F17">
        <w:t xml:space="preserve"> о расходах федерального бюджета,</w:t>
      </w:r>
      <w:r>
        <w:t xml:space="preserve"> бюджетов государственных внебюджетных фондов Российской Федерации,</w:t>
      </w:r>
      <w:r w:rsidRPr="00D87F17">
        <w:t xml:space="preserve"> консолидированных бюджетов субъектов Российской Федерации и юридических лиц на реализацию целей государственной программы Российской Федерации на </w:t>
      </w:r>
      <w:r>
        <w:t xml:space="preserve">территории </w:t>
      </w:r>
      <w:r w:rsidRPr="00D87F17">
        <w:t>Дальне</w:t>
      </w:r>
      <w:r>
        <w:t>го</w:t>
      </w:r>
      <w:r w:rsidRPr="00D87F17">
        <w:t xml:space="preserve"> Восток</w:t>
      </w:r>
      <w:r>
        <w:t xml:space="preserve">а </w:t>
      </w:r>
      <w:r w:rsidRPr="00D87F17">
        <w:t>(тыс. 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19"/>
        <w:gridCol w:w="1750"/>
        <w:gridCol w:w="2437"/>
        <w:gridCol w:w="1700"/>
        <w:gridCol w:w="1665"/>
      </w:tblGrid>
      <w:tr w:rsidR="009B321A" w:rsidRPr="0047158E" w:rsidTr="003F4241">
        <w:trPr>
          <w:trHeight w:val="1095"/>
          <w:tblHeader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A10"/>
            <w:r w:rsidRPr="0047158E">
              <w:rPr>
                <w:color w:val="000000"/>
                <w:sz w:val="20"/>
                <w:szCs w:val="20"/>
              </w:rPr>
              <w:t>Статус и наименование структурного элемента</w:t>
            </w:r>
            <w:bookmarkEnd w:id="1"/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Наименование территории, субъекта Российской Федерации</w:t>
            </w: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Оценка расходов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Фактические расходы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Государственная программа «Развитие транспортной системы»</w:t>
            </w:r>
          </w:p>
        </w:tc>
        <w:tc>
          <w:tcPr>
            <w:tcW w:w="91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bCs/>
                <w:color w:val="000000"/>
                <w:sz w:val="20"/>
                <w:szCs w:val="20"/>
              </w:rPr>
            </w:pPr>
            <w:r w:rsidRPr="00CF2210">
              <w:rPr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2 620 774 456,80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210">
              <w:rPr>
                <w:bCs/>
                <w:color w:val="000000"/>
                <w:sz w:val="20"/>
                <w:szCs w:val="20"/>
              </w:rPr>
              <w:t>2 668 297 801,34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bCs/>
                <w:color w:val="000000"/>
                <w:sz w:val="20"/>
                <w:szCs w:val="20"/>
              </w:rPr>
            </w:pPr>
            <w:r w:rsidRPr="00CF2210">
              <w:rPr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sz w:val="20"/>
                <w:szCs w:val="20"/>
              </w:rPr>
            </w:pPr>
            <w:r w:rsidRPr="003F4241">
              <w:rPr>
                <w:bCs/>
                <w:sz w:val="20"/>
                <w:szCs w:val="20"/>
              </w:rPr>
              <w:t>798 048 721,80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sz w:val="20"/>
                <w:szCs w:val="20"/>
              </w:rPr>
            </w:pPr>
            <w:r w:rsidRPr="00CF2210">
              <w:rPr>
                <w:bCs/>
                <w:sz w:val="20"/>
                <w:szCs w:val="20"/>
              </w:rPr>
              <w:t>844 689 891,24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bCs/>
                <w:i/>
                <w:iCs/>
                <w:color w:val="000000"/>
                <w:sz w:val="20"/>
                <w:szCs w:val="20"/>
              </w:rPr>
              <w:t>средства Фонда национального благосостояния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sz w:val="20"/>
                <w:szCs w:val="20"/>
              </w:rPr>
            </w:pPr>
            <w:r w:rsidRPr="003F4241">
              <w:rPr>
                <w:bCs/>
                <w:sz w:val="20"/>
                <w:szCs w:val="20"/>
              </w:rPr>
              <w:t>93 625 400,00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sz w:val="20"/>
                <w:szCs w:val="20"/>
              </w:rPr>
            </w:pPr>
            <w:r w:rsidRPr="00CF2210">
              <w:rPr>
                <w:bCs/>
                <w:sz w:val="20"/>
                <w:szCs w:val="20"/>
              </w:rPr>
              <w:t>37 947 600,00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bCs/>
                <w:color w:val="000000"/>
                <w:sz w:val="20"/>
                <w:szCs w:val="20"/>
              </w:rPr>
            </w:pPr>
            <w:r w:rsidRPr="00CF2210">
              <w:rPr>
                <w:bCs/>
                <w:color w:val="000000"/>
                <w:sz w:val="20"/>
                <w:szCs w:val="20"/>
              </w:rPr>
              <w:t>консолидированные бюджеты субъектов 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660 075 135,00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210">
              <w:rPr>
                <w:bCs/>
                <w:color w:val="000000"/>
                <w:sz w:val="20"/>
                <w:szCs w:val="20"/>
              </w:rPr>
              <w:t>660 295 516,90</w:t>
            </w:r>
          </w:p>
        </w:tc>
      </w:tr>
      <w:tr w:rsidR="009B321A" w:rsidRPr="0047158E" w:rsidTr="003F4241">
        <w:trPr>
          <w:trHeight w:val="330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bCs/>
                <w:color w:val="000000"/>
                <w:sz w:val="20"/>
                <w:szCs w:val="20"/>
              </w:rPr>
            </w:pPr>
            <w:r w:rsidRPr="00CF2210">
              <w:rPr>
                <w:bCs/>
                <w:color w:val="000000"/>
                <w:sz w:val="20"/>
                <w:szCs w:val="20"/>
              </w:rPr>
              <w:t>средства юридических лиц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1 069 025 200,00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2210">
              <w:rPr>
                <w:bCs/>
                <w:color w:val="000000"/>
                <w:sz w:val="20"/>
                <w:szCs w:val="20"/>
              </w:rPr>
              <w:t>1 125 364 793,20</w:t>
            </w:r>
          </w:p>
        </w:tc>
      </w:tr>
      <w:tr w:rsidR="009B321A" w:rsidRPr="0047158E" w:rsidTr="003F4241">
        <w:trPr>
          <w:trHeight w:val="140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ОАО "РЖД"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F4241">
              <w:rPr>
                <w:i/>
                <w:iCs/>
                <w:color w:val="000000"/>
                <w:sz w:val="20"/>
                <w:szCs w:val="20"/>
              </w:rPr>
              <w:t>246 190 600,00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218 355 094,70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ГК "Автодор"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F4241">
              <w:rPr>
                <w:i/>
                <w:iCs/>
                <w:color w:val="000000"/>
                <w:sz w:val="20"/>
                <w:szCs w:val="20"/>
              </w:rPr>
              <w:t>102 578 700,00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27 958 012,26</w:t>
            </w:r>
          </w:p>
        </w:tc>
      </w:tr>
      <w:tr w:rsidR="009B321A" w:rsidRPr="0047158E" w:rsidTr="003F4241">
        <w:trPr>
          <w:trHeight w:val="526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ФГУП "Госкорпорация по ОрВД"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F4241">
              <w:rPr>
                <w:i/>
                <w:iCs/>
                <w:color w:val="000000"/>
                <w:sz w:val="20"/>
                <w:szCs w:val="20"/>
              </w:rPr>
              <w:t>5 639 800,00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F4241" w:rsidRPr="0047158E" w:rsidTr="003F4241">
        <w:trPr>
          <w:trHeight w:val="662"/>
        </w:trPr>
        <w:tc>
          <w:tcPr>
            <w:tcW w:w="1055" w:type="pc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Государственная программа «Развитие транспортной системы»</w:t>
            </w:r>
          </w:p>
        </w:tc>
        <w:tc>
          <w:tcPr>
            <w:tcW w:w="914" w:type="pc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161 519 783,30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130 362 087,67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44 746 409,60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55 361 921,84</w:t>
            </w:r>
          </w:p>
        </w:tc>
      </w:tr>
      <w:tr w:rsidR="003F4241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4 717 373,70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5 821 585,92</w:t>
            </w:r>
          </w:p>
        </w:tc>
      </w:tr>
      <w:tr w:rsidR="003F4241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bCs/>
                <w:i/>
                <w:iCs/>
                <w:color w:val="000000"/>
                <w:sz w:val="20"/>
                <w:szCs w:val="20"/>
              </w:rPr>
              <w:t>средства Фонда национального благосостояния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20 279 929,41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62 056 000,00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48 898 650,50</w:t>
            </w:r>
          </w:p>
        </w:tc>
      </w:tr>
      <w:tr w:rsidR="003F4241" w:rsidRPr="0047158E" w:rsidTr="003F4241">
        <w:trPr>
          <w:trHeight w:val="811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52 799 100,00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46 966 268,00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14 888 111,52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18 434 510,22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14 189 311,52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18 434 510,22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316 600,00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382 200,00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79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10 104 604,60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8 920 193,57</w:t>
            </w:r>
          </w:p>
        </w:tc>
      </w:tr>
      <w:tr w:rsidR="003F4241" w:rsidRPr="0047158E" w:rsidTr="003F4241">
        <w:trPr>
          <w:trHeight w:val="219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5 178 604,60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7 089 581,27</w:t>
            </w:r>
          </w:p>
        </w:tc>
      </w:tr>
      <w:tr w:rsidR="003F4241" w:rsidRPr="0047158E" w:rsidTr="003F4241">
        <w:trPr>
          <w:trHeight w:val="26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1 250 000,00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1 723 379,00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3 676 000,00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107 233,30</w:t>
            </w:r>
          </w:p>
        </w:tc>
      </w:tr>
      <w:tr w:rsidR="003F4241" w:rsidRPr="0047158E" w:rsidTr="003F4241">
        <w:trPr>
          <w:trHeight w:val="109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15 194 594,42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14 388 661,92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10 118 994,42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9 566 864,90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1 075 600,00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3 030 462,02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1 791 335,00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4 945 624,50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6 482 469,72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4 866 224,50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6 411 090,08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79 400,00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71 379,64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1 652 446,82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2 379 766,47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1 445 846,82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2 265 193,29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106 600,00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114 573,18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3 825 171,00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1 912 841,67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1 070 997,30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1 198 524,77</w:t>
            </w:r>
          </w:p>
        </w:tc>
      </w:tr>
      <w:tr w:rsidR="003F4241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1 655 473,70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710 837,20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1 098 700,00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3 479,70</w:t>
            </w:r>
          </w:p>
        </w:tc>
      </w:tr>
      <w:tr w:rsidR="009B321A" w:rsidRPr="0047158E" w:rsidTr="003F4241">
        <w:trPr>
          <w:trHeight w:val="856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896 011,00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984 034,59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896 011,00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984 034,59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1 879 102,44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2 004 464,59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1 761 802,44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1 888 839,37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117 300,00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115 625,22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3 088 392,00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4 687 022,81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3 030 192,00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4 601 358,65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58 200,00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55 329,66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30 334,50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226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1  Магистральный железнодорожный транспорт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197 538 116,20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F2210">
              <w:rPr>
                <w:bCs/>
                <w:color w:val="000000"/>
                <w:sz w:val="18"/>
                <w:szCs w:val="18"/>
              </w:rPr>
              <w:t>195 873 318,83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71 967 916,20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85 927 619,13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средства Фонда национального благосостояния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sz w:val="20"/>
                <w:szCs w:val="20"/>
              </w:rPr>
            </w:pPr>
            <w:r w:rsidRPr="003F4241">
              <w:rPr>
                <w:sz w:val="20"/>
                <w:szCs w:val="20"/>
              </w:rPr>
              <w:t>52 772 500,00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20 279 900,00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консолидированные бюджеты субъектов 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B321A" w:rsidRPr="0047158E" w:rsidTr="003F4241">
        <w:trPr>
          <w:trHeight w:val="174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средства ОАО "РЖД"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72 797 700,00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89 665 799,70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1  Магистральный железнодорожный транспорт</w:t>
            </w:r>
          </w:p>
        </w:tc>
        <w:tc>
          <w:tcPr>
            <w:tcW w:w="9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102 799 100,00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67 246 197,41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52 799 100,00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46 966 268,00</w:t>
            </w:r>
          </w:p>
        </w:tc>
      </w:tr>
      <w:tr w:rsidR="009B321A" w:rsidRPr="0047158E" w:rsidTr="003F4241">
        <w:trPr>
          <w:trHeight w:val="821"/>
        </w:trPr>
        <w:tc>
          <w:tcPr>
            <w:tcW w:w="1055" w:type="pct"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52 799 100,00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46 966 268,00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Средства фонда национального благосо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47158E">
              <w:rPr>
                <w:color w:val="000000"/>
                <w:sz w:val="20"/>
                <w:szCs w:val="20"/>
              </w:rPr>
              <w:t>тояния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20 279 929,41</w:t>
            </w:r>
          </w:p>
        </w:tc>
      </w:tr>
      <w:tr w:rsidR="009B321A" w:rsidRPr="0047158E" w:rsidTr="003F4241">
        <w:trPr>
          <w:trHeight w:val="94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1.2</w:t>
            </w:r>
          </w:p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Модернизация транспортной инфраструктуры железнодорожного транспорта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143 186 666,30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143 613 458,44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17 616 466,30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33 667 758,74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средства Фонда национального благосостояния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52772500,00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20 279 900,00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консолидированные бюджеты субъектов 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B321A" w:rsidRPr="0047158E" w:rsidTr="003F4241">
        <w:trPr>
          <w:trHeight w:val="606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средства ОАО "РЖД"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72797700,00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89 665 799,70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1  Магистральный железнодорожный транспорт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102 799 100,00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67 246 197,41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52 799 100,00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46 966 268,00</w:t>
            </w:r>
          </w:p>
        </w:tc>
      </w:tr>
      <w:tr w:rsidR="009B321A" w:rsidRPr="0047158E" w:rsidTr="003F4241">
        <w:trPr>
          <w:trHeight w:val="109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52 799 100,00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46 966 268,00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Средства фонда национального благосо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47158E">
              <w:rPr>
                <w:color w:val="000000"/>
                <w:sz w:val="20"/>
                <w:szCs w:val="20"/>
              </w:rPr>
              <w:t>тояния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20 279 929,41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2  Дорожное хозяйство</w:t>
            </w:r>
          </w:p>
        </w:tc>
        <w:tc>
          <w:tcPr>
            <w:tcW w:w="91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CF2210">
              <w:rPr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1 013 724 390,80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F2210">
              <w:rPr>
                <w:bCs/>
                <w:color w:val="000000"/>
                <w:sz w:val="18"/>
                <w:szCs w:val="18"/>
              </w:rPr>
              <w:t>1 026 648 078,33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348 431 455,80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366 057 843,03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средства ГК "Автодор"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13 614 200,00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8 911 500,30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консолидированные бюджеты субъектов 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651 678 735,00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651 678 735,00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2  Дорожное хозяйство</w:t>
            </w: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20 074 609,00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29 979 937,71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18 628 509,00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26 385 921,71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1 446 100,00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3 594 016,00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5 958 735,00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10 248 347,17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5 958 735,00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10 248 347,17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2 124 272,00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3 700 427,15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1 499 272,00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2 882 627,15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625 000,00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817 800,00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6 532 414,00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7 076 482,48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5 711 314,00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4 300 266,48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821 100,00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2 776 216,00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2 421 666,00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3 660 256,63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2 421 666,00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3 660 256,63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359 206,00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947 487,20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359 206,00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947 487,20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750 905,00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920 568,56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750 905,00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920 568,56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896 011,00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984 034,59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896 011,00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984 034,59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43 320,00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206 260,35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43 320,00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206 260,35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988 080,00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2 236 073,58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988 080,00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2 236 073,58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914" w:type="pc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B321A" w:rsidRPr="0047158E" w:rsidTr="003F4241">
        <w:trPr>
          <w:trHeight w:val="97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254 891 140,40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254 105 485,33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17 378 509,00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19 544 122,16</w:t>
            </w:r>
          </w:p>
        </w:tc>
      </w:tr>
      <w:tr w:rsidR="009B321A" w:rsidRPr="0047158E" w:rsidTr="003F4241">
        <w:trPr>
          <w:trHeight w:val="802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17 378 509,00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19 544 122,16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5 958 735,00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9 982 508,87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5 958 735,00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9 982 508,87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874 272,00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1 066 503,04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874 272,00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1 066 503,04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5 086 314,00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1 675 266,48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5 086 314,00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1 675 266,48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2 421 666,00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3 408 178,95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2 421 666,00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3 408 178,95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359 206,00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203 517,50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359 206,00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203 517,50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750 905,00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801 009,66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750 905,00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801 009,66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896 011,00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904 617,29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896 011,00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904 617,29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43 320,00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41 051,15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43 320,00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41 051,15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988 080,00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1 461 469,22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988 080,00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1 461 469,22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649 701 104,30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FB1E3C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FB1E3C">
              <w:rPr>
                <w:color w:val="000000"/>
                <w:sz w:val="18"/>
                <w:szCs w:val="18"/>
              </w:rPr>
              <w:t>668 180 720,84</w:t>
            </w:r>
          </w:p>
        </w:tc>
      </w:tr>
      <w:tr w:rsidR="009B321A" w:rsidRPr="0047158E" w:rsidTr="003F4241">
        <w:trPr>
          <w:trHeight w:val="414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Содействие развитию автомобильных дорог регионального, межмуниципального и местного значения</w:t>
            </w: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28 022 369,30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46 501 985,84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консолидированные бюджеты субъектов 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621 678 735,00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621 678 735,00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7 546 945,55</w:t>
            </w:r>
          </w:p>
        </w:tc>
      </w:tr>
      <w:tr w:rsidR="009B321A" w:rsidRPr="0047158E" w:rsidTr="003F4241">
        <w:trPr>
          <w:trHeight w:val="78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Содействие развитию автомобильных дорог регионального, межмуниципального и местного значения</w:t>
            </w: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5 591 799,55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1 955 146,00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265 838,30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265 838,30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1 191 124,11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1 191 124,11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3 955 146,00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1 955 146,00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252 077,68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252 077,68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743 969,70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743 969,70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119 558,90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119 558,90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79 417,30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79 417,30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165 209,20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165 209,20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774 604,36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774 604,36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2.6</w:t>
            </w: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60000000,00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60997198,58</w:t>
            </w:r>
          </w:p>
        </w:tc>
      </w:tr>
      <w:tr w:rsidR="009B321A" w:rsidRPr="0047158E" w:rsidTr="003F4241">
        <w:trPr>
          <w:trHeight w:val="196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Приоритетный проект "Безопасные и качественные дороги"</w:t>
            </w: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30000000,00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30997198,58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30000000,00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30000000,00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2.6</w:t>
            </w:r>
          </w:p>
        </w:tc>
        <w:tc>
          <w:tcPr>
            <w:tcW w:w="914" w:type="pc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2 696 100,00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2 888 870,00</w:t>
            </w:r>
          </w:p>
        </w:tc>
      </w:tr>
      <w:tr w:rsidR="009B321A" w:rsidRPr="0047158E" w:rsidTr="003F4241">
        <w:trPr>
          <w:trHeight w:val="322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Приоритетный проект "Бе</w:t>
            </w:r>
            <w:r>
              <w:rPr>
                <w:color w:val="000000"/>
                <w:sz w:val="20"/>
                <w:szCs w:val="20"/>
              </w:rPr>
              <w:t>зопасные и качественные дороги"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1 250 000,00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1 250 000,00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1 446 100,00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1 638 870,00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1 250 000,00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1 442 800,00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625 000,00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625 000,00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625 000,00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817 800,00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1 446 100,00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1 446 070,00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625 000,00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625 000,00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821 100,00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76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3</w:t>
            </w:r>
            <w:r w:rsidRPr="0047158E">
              <w:rPr>
                <w:color w:val="000000"/>
                <w:sz w:val="20"/>
                <w:szCs w:val="20"/>
              </w:rPr>
              <w:br/>
              <w:t>Гражданская авиация и аэронавигационное обслуживание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18 228 944,40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F2210">
              <w:rPr>
                <w:bCs/>
                <w:color w:val="000000"/>
                <w:sz w:val="18"/>
                <w:szCs w:val="18"/>
              </w:rPr>
              <w:t>23 605 871,71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18 228 944,40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F2210">
              <w:rPr>
                <w:bCs/>
                <w:color w:val="000000"/>
                <w:sz w:val="18"/>
                <w:szCs w:val="18"/>
              </w:rPr>
              <w:t>23 605 871,71</w:t>
            </w:r>
          </w:p>
        </w:tc>
      </w:tr>
      <w:tr w:rsidR="009B321A" w:rsidRPr="0047158E" w:rsidTr="003F4241">
        <w:trPr>
          <w:trHeight w:val="366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3</w:t>
            </w:r>
            <w:r w:rsidRPr="0047158E">
              <w:rPr>
                <w:color w:val="000000"/>
                <w:sz w:val="20"/>
                <w:szCs w:val="20"/>
              </w:rPr>
              <w:br/>
              <w:t>Гражданская авиация и аэронавигационное обслуживание</w:t>
            </w:r>
          </w:p>
        </w:tc>
        <w:tc>
          <w:tcPr>
            <w:tcW w:w="914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2 959 040,00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2 924 494,45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2 959 040,00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2 924 494,45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1 029,42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1 083,60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1 029,42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1 083,60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423,32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467,80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423,32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467,80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455,72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485,20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455,72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485,20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82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506,54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533,15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506,54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533,15</w:t>
            </w:r>
          </w:p>
        </w:tc>
      </w:tr>
      <w:tr w:rsidR="009B321A" w:rsidRPr="0047158E" w:rsidTr="003F4241">
        <w:trPr>
          <w:trHeight w:val="181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831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3.1</w:t>
            </w:r>
            <w:r w:rsidRPr="0047158E">
              <w:rPr>
                <w:color w:val="000000"/>
                <w:sz w:val="20"/>
                <w:szCs w:val="20"/>
              </w:rPr>
              <w:br/>
              <w:t>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9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11 796 727,40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16 263 294,91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11 796 727,40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16 263 294,91</w:t>
            </w:r>
          </w:p>
        </w:tc>
      </w:tr>
      <w:tr w:rsidR="009B321A" w:rsidRPr="0047158E" w:rsidTr="003F4241">
        <w:trPr>
          <w:trHeight w:val="869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3.1</w:t>
            </w:r>
            <w:r w:rsidRPr="0047158E">
              <w:rPr>
                <w:color w:val="000000"/>
                <w:sz w:val="20"/>
                <w:szCs w:val="20"/>
              </w:rPr>
              <w:br/>
              <w:t>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2 956 625,00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2 921 924,70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2 956 625,00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2 921 924,70</w:t>
            </w:r>
          </w:p>
        </w:tc>
      </w:tr>
      <w:tr w:rsidR="009B321A" w:rsidRPr="0047158E" w:rsidTr="003F4241">
        <w:trPr>
          <w:trHeight w:val="907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3.2</w:t>
            </w:r>
          </w:p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3 386 172,10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3 410 450,80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3 386 172,10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3 410 450,80</w:t>
            </w:r>
          </w:p>
        </w:tc>
      </w:tr>
      <w:tr w:rsidR="009B321A" w:rsidRPr="0047158E" w:rsidTr="003F4241">
        <w:trPr>
          <w:trHeight w:val="65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3.2</w:t>
            </w:r>
          </w:p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91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2 415,00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2 569,75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2 415,00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2 569,75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1 029,42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1 083,60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1 029,42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1 083,60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423,32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467,80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423,32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467,80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455,72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485,20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455,72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485,20</w:t>
            </w:r>
          </w:p>
        </w:tc>
      </w:tr>
      <w:tr w:rsidR="009B321A" w:rsidRPr="0047158E" w:rsidTr="003F4241">
        <w:trPr>
          <w:trHeight w:val="248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146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506,54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533,15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506,54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533,15</w:t>
            </w:r>
          </w:p>
        </w:tc>
      </w:tr>
      <w:tr w:rsidR="009B321A" w:rsidRPr="0047158E" w:rsidTr="003F4241">
        <w:trPr>
          <w:trHeight w:val="6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70"/>
        </w:trPr>
        <w:tc>
          <w:tcPr>
            <w:tcW w:w="105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4</w:t>
            </w:r>
            <w:r w:rsidRPr="0047158E">
              <w:rPr>
                <w:color w:val="000000"/>
                <w:sz w:val="20"/>
                <w:szCs w:val="20"/>
              </w:rPr>
              <w:br/>
              <w:t>Морской и речной транспорт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sz w:val="20"/>
                <w:szCs w:val="20"/>
              </w:rPr>
            </w:pPr>
            <w:r w:rsidRPr="003F4241">
              <w:rPr>
                <w:bCs/>
                <w:sz w:val="20"/>
                <w:szCs w:val="20"/>
              </w:rPr>
              <w:t>20 263 227,40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sz w:val="18"/>
                <w:szCs w:val="18"/>
              </w:rPr>
            </w:pPr>
            <w:r w:rsidRPr="00CF2210">
              <w:rPr>
                <w:bCs/>
                <w:sz w:val="18"/>
                <w:szCs w:val="18"/>
              </w:rPr>
              <w:t>20 289 235,46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sz w:val="20"/>
                <w:szCs w:val="20"/>
              </w:rPr>
            </w:pPr>
            <w:r w:rsidRPr="003F4241">
              <w:rPr>
                <w:bCs/>
                <w:sz w:val="20"/>
                <w:szCs w:val="20"/>
              </w:rPr>
              <w:t>20 263 227,40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sz w:val="18"/>
                <w:szCs w:val="18"/>
              </w:rPr>
            </w:pPr>
            <w:r w:rsidRPr="00CF2210">
              <w:rPr>
                <w:bCs/>
                <w:sz w:val="18"/>
                <w:szCs w:val="18"/>
              </w:rPr>
              <w:t>20 289 235,46</w:t>
            </w:r>
          </w:p>
        </w:tc>
      </w:tr>
      <w:tr w:rsidR="009B321A" w:rsidRPr="0047158E" w:rsidTr="003F4241">
        <w:trPr>
          <w:trHeight w:val="60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4</w:t>
            </w:r>
            <w:r w:rsidRPr="0047158E">
              <w:rPr>
                <w:color w:val="000000"/>
                <w:sz w:val="20"/>
                <w:szCs w:val="20"/>
              </w:rPr>
              <w:br/>
              <w:t>Морской и речной транспорт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2 558 036,60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2 590 516,57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2 558 036,60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2 590 516,57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1 931 003,40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1 931 003,41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1 931 003,40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1 931 003,41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627 033,20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659 513,16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627 033,20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659 513,16</w:t>
            </w:r>
          </w:p>
        </w:tc>
      </w:tr>
      <w:tr w:rsidR="009B321A" w:rsidRPr="0047158E" w:rsidTr="003F4241">
        <w:trPr>
          <w:trHeight w:val="1182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4.3</w:t>
            </w:r>
            <w:r w:rsidRPr="0047158E">
              <w:rPr>
                <w:color w:val="000000"/>
                <w:sz w:val="20"/>
                <w:szCs w:val="20"/>
              </w:rPr>
              <w:br/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914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18 731 222,60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18 731 222,60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18 731 222,60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18 731 222,60</w:t>
            </w:r>
          </w:p>
        </w:tc>
      </w:tr>
      <w:tr w:rsidR="009B321A" w:rsidRPr="0047158E" w:rsidTr="003F4241">
        <w:trPr>
          <w:trHeight w:val="655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4.3</w:t>
            </w:r>
            <w:r w:rsidRPr="0047158E">
              <w:rPr>
                <w:color w:val="000000"/>
                <w:sz w:val="20"/>
                <w:szCs w:val="20"/>
              </w:rPr>
              <w:br/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2 558 036,60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2 590 516,57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2 558 036,60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2 590 516,57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1 931 003,40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1 931 003,41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1 931 003,40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1 931 003,41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627 033,20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659 513,16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627 033,20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659 513,16</w:t>
            </w:r>
          </w:p>
        </w:tc>
      </w:tr>
      <w:tr w:rsidR="009B321A" w:rsidRPr="0047158E" w:rsidTr="003F4241">
        <w:trPr>
          <w:trHeight w:val="300"/>
        </w:trPr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5</w:t>
            </w:r>
            <w:r w:rsidRPr="0047158E">
              <w:rPr>
                <w:color w:val="000000"/>
                <w:sz w:val="20"/>
                <w:szCs w:val="20"/>
              </w:rPr>
              <w:br/>
              <w:t>Надзор в сфере  транспорта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3 627 714,10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F2210">
              <w:rPr>
                <w:bCs/>
                <w:color w:val="000000"/>
                <w:sz w:val="18"/>
                <w:szCs w:val="18"/>
              </w:rPr>
              <w:t>4 291 792,72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F4241">
              <w:rPr>
                <w:bCs/>
                <w:color w:val="000000"/>
                <w:sz w:val="20"/>
                <w:szCs w:val="20"/>
              </w:rPr>
              <w:t>3 627 714,10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F2210">
              <w:rPr>
                <w:bCs/>
                <w:color w:val="000000"/>
                <w:sz w:val="18"/>
                <w:szCs w:val="18"/>
              </w:rPr>
              <w:t>4 291 792,72</w:t>
            </w:r>
          </w:p>
        </w:tc>
      </w:tr>
      <w:tr w:rsidR="009B321A" w:rsidRPr="0047158E" w:rsidTr="003F4241">
        <w:trPr>
          <w:trHeight w:val="399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Подпрограмма 5</w:t>
            </w:r>
            <w:r w:rsidRPr="0047158E">
              <w:rPr>
                <w:color w:val="000000"/>
                <w:sz w:val="20"/>
                <w:szCs w:val="20"/>
              </w:rPr>
              <w:br/>
              <w:t>Надзор в сфере  транспорта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450 724,00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530 858,14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450 724,00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530 858,14</w:t>
            </w:r>
          </w:p>
        </w:tc>
      </w:tr>
      <w:tr w:rsidR="009B321A" w:rsidRPr="0047158E" w:rsidTr="003F4241">
        <w:trPr>
          <w:trHeight w:val="202"/>
        </w:trPr>
        <w:tc>
          <w:tcPr>
            <w:tcW w:w="1055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66 543,70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85 797,74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66 543,70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85 797,74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68 532,60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34 956,92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68 532,60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34 956,92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224 023,90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315 126,19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224 023,90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315 126,19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42 758,50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62 964,99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42 758,50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62 964,99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11 085,10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12 880,47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11 085,10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12 880,47</w:t>
            </w:r>
          </w:p>
        </w:tc>
      </w:tr>
      <w:tr w:rsidR="009B321A" w:rsidRPr="0047158E" w:rsidTr="003F4241">
        <w:trPr>
          <w:trHeight w:val="183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13 192,30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10 783,03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13 192,30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10 783,03</w:t>
            </w:r>
          </w:p>
        </w:tc>
      </w:tr>
      <w:tr w:rsidR="009B321A" w:rsidRPr="0047158E" w:rsidTr="003F4241">
        <w:trPr>
          <w:trHeight w:val="208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249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13 075,90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1 079,97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13 075,90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1 079,97</w:t>
            </w:r>
          </w:p>
        </w:tc>
      </w:tr>
      <w:tr w:rsidR="009B321A" w:rsidRPr="0047158E" w:rsidTr="003F4241">
        <w:trPr>
          <w:trHeight w:val="216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11 512,00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7 268,83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11 512,00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7 268,83</w:t>
            </w:r>
          </w:p>
        </w:tc>
      </w:tr>
      <w:tr w:rsidR="009B321A" w:rsidRPr="0047158E" w:rsidTr="003F4241">
        <w:trPr>
          <w:trHeight w:val="691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sz w:val="20"/>
                <w:szCs w:val="20"/>
              </w:rPr>
            </w:pPr>
            <w:r w:rsidRPr="0047158E">
              <w:rPr>
                <w:sz w:val="20"/>
                <w:szCs w:val="20"/>
              </w:rPr>
              <w:t>Основное мероприятие 5.1</w:t>
            </w:r>
            <w:r w:rsidRPr="0047158E">
              <w:rPr>
                <w:sz w:val="20"/>
                <w:szCs w:val="20"/>
              </w:rPr>
              <w:br/>
              <w:t>Обеспечение функционирования и развития  системы государственного контроля и надзора в сфере транспорта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sz w:val="20"/>
                <w:szCs w:val="20"/>
              </w:rPr>
            </w:pPr>
            <w:r w:rsidRPr="0047158E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sz w:val="20"/>
                <w:szCs w:val="20"/>
              </w:rPr>
            </w:pPr>
            <w:r w:rsidRPr="0047158E">
              <w:rPr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3 303 650,30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3 980 679,70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sz w:val="20"/>
                <w:szCs w:val="20"/>
              </w:rPr>
            </w:pPr>
            <w:r w:rsidRPr="004715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3 303 650,30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3 980 679,70</w:t>
            </w:r>
          </w:p>
        </w:tc>
      </w:tr>
      <w:tr w:rsidR="009B321A" w:rsidRPr="0047158E" w:rsidTr="003F4241">
        <w:trPr>
          <w:trHeight w:val="372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Основное мероприятие 5.1</w:t>
            </w:r>
            <w:r w:rsidRPr="0047158E">
              <w:rPr>
                <w:color w:val="000000"/>
                <w:sz w:val="20"/>
                <w:szCs w:val="20"/>
              </w:rPr>
              <w:br/>
              <w:t>Обеспечение функционирования и развития  системы государственного контроля и надзора в сфере транспорта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450 724,00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530 858,14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450 724,00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530 858,14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66 543,70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85 797,74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66 543,70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85 797,74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68 532,60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34 956,92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68 532,60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34 956,92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224 023,90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315 126,19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224 023,90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315 126,19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42 758,50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62 964,99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42 758,50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62 964,99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11 085,10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12 880,47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11 085,10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12 880,47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13 192,30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10 783,03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13 192,30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10 783,03</w:t>
            </w:r>
          </w:p>
        </w:tc>
      </w:tr>
      <w:tr w:rsidR="009B321A" w:rsidRPr="0047158E" w:rsidTr="003F4241">
        <w:trPr>
          <w:trHeight w:val="79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13 075,90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1 079,97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13 075,90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1 079,97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11 512,00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7 268,83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11 512,00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7 268,83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ФЦП 1</w:t>
            </w:r>
          </w:p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Федеральная целевая программа "Развитие транспортной системы России (2010 - 2020 годы)"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Российская Федерация</w:t>
            </w: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863 338 341,30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892 877 177,23</w:t>
            </w:r>
          </w:p>
        </w:tc>
      </w:tr>
      <w:tr w:rsidR="009B321A" w:rsidRPr="0047158E" w:rsidTr="003F4241">
        <w:trPr>
          <w:trHeight w:val="60"/>
        </w:trPr>
        <w:tc>
          <w:tcPr>
            <w:tcW w:w="105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330 571 741,30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338 901 202,13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F2210">
              <w:rPr>
                <w:i/>
                <w:iCs/>
                <w:color w:val="000000"/>
                <w:sz w:val="18"/>
                <w:szCs w:val="18"/>
              </w:rPr>
              <w:t>средства Фонда национального благосостояния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40 852 900,00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000000"/>
                <w:sz w:val="18"/>
                <w:szCs w:val="18"/>
              </w:rPr>
            </w:pPr>
            <w:r w:rsidRPr="00CF2210">
              <w:rPr>
                <w:color w:val="000000"/>
                <w:sz w:val="18"/>
                <w:szCs w:val="18"/>
              </w:rPr>
              <w:t>17 667 700,00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консолидированные бюджеты субъектов 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sz w:val="20"/>
                <w:szCs w:val="20"/>
              </w:rPr>
            </w:pPr>
            <w:r w:rsidRPr="003F4241">
              <w:rPr>
                <w:sz w:val="20"/>
                <w:szCs w:val="20"/>
              </w:rPr>
              <w:t>8 396 400,00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8 616 781,90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средства юридических лиц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sz w:val="20"/>
                <w:szCs w:val="20"/>
              </w:rPr>
            </w:pPr>
            <w:r w:rsidRPr="003F4241">
              <w:rPr>
                <w:sz w:val="20"/>
                <w:szCs w:val="20"/>
              </w:rPr>
              <w:t>483 517 300,00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527 691 493,20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color w:val="000000"/>
                <w:sz w:val="20"/>
                <w:szCs w:val="20"/>
              </w:rPr>
            </w:pPr>
            <w:r w:rsidRPr="00CF2210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ОАО "РЖД"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173 392 900,00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128 689 295,00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ГК "Автодор"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88 964 500,00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19 046 511,96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CF2210">
              <w:rPr>
                <w:i/>
                <w:iCs/>
                <w:color w:val="000000"/>
                <w:sz w:val="20"/>
                <w:szCs w:val="20"/>
              </w:rPr>
              <w:t>ФГУП "Госкорпорация по ОрВД"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sz w:val="20"/>
                <w:szCs w:val="20"/>
              </w:rPr>
            </w:pPr>
            <w:r w:rsidRPr="003F4241">
              <w:rPr>
                <w:sz w:val="20"/>
                <w:szCs w:val="20"/>
              </w:rPr>
              <w:t>5 639 800,00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CF2210" w:rsidRDefault="009B321A" w:rsidP="009B321A">
            <w:pPr>
              <w:jc w:val="center"/>
              <w:rPr>
                <w:sz w:val="18"/>
                <w:szCs w:val="18"/>
              </w:rPr>
            </w:pPr>
            <w:r w:rsidRPr="00CF2210">
              <w:rPr>
                <w:sz w:val="18"/>
                <w:szCs w:val="18"/>
              </w:rPr>
              <w:t>0,00</w:t>
            </w:r>
          </w:p>
        </w:tc>
      </w:tr>
      <w:tr w:rsidR="003F4241" w:rsidRPr="0047158E" w:rsidTr="003F4241">
        <w:trPr>
          <w:trHeight w:val="825"/>
        </w:trPr>
        <w:tc>
          <w:tcPr>
            <w:tcW w:w="1055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ФЦП 1</w:t>
            </w:r>
          </w:p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Федеральная целевая программа "Развитие транспортной системы России (2010 - 2020 годы)"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33 388 273,70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27 090 083,39</w:t>
            </w:r>
          </w:p>
        </w:tc>
      </w:tr>
      <w:tr w:rsidR="003F4241" w:rsidRPr="0047158E" w:rsidTr="003F4241">
        <w:trPr>
          <w:trHeight w:val="60"/>
        </w:trPr>
        <w:tc>
          <w:tcPr>
            <w:tcW w:w="1055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20 918 300,00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22 930 130,97</w:t>
            </w:r>
          </w:p>
        </w:tc>
      </w:tr>
      <w:tr w:rsidR="003F4241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3 213 073,70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2 227 569,92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9 256 900,00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1 932 382,50</w:t>
            </w:r>
          </w:p>
        </w:tc>
      </w:tr>
      <w:tr w:rsidR="009B321A" w:rsidRPr="0047158E" w:rsidTr="003F4241">
        <w:trPr>
          <w:trHeight w:val="540"/>
        </w:trPr>
        <w:tc>
          <w:tcPr>
            <w:tcW w:w="1055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6 930 800,00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6 168 278,30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6 232 000,00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6 168 278,30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316 600,00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382 200,00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7 911 800,00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5 184 809,50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3 610 800,00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4 171 997,20</w:t>
            </w:r>
          </w:p>
        </w:tc>
      </w:tr>
      <w:tr w:rsidR="003F4241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625 000,00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905 579,00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3 676 000,00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107 233,30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7 810 700,00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6 337 072,29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3 556 200,00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4 291 491,27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254 500,00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254 246,02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1 791 335,00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2 481 200,00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2 759 248,10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2 401 800,00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2 687 868,46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79 400,00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71 379,64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1 281 700,00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1 418 913,60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1 075 100,00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1 304 340,42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106 600,00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114 573,18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F4241" w:rsidRPr="0047158E" w:rsidTr="003F4241">
        <w:trPr>
          <w:trHeight w:val="54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3 061 073,70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981 490,08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306 900,00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267 173,18</w:t>
            </w:r>
          </w:p>
        </w:tc>
      </w:tr>
      <w:tr w:rsidR="003F4241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1 655 473,70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710 837,20</w:t>
            </w:r>
          </w:p>
        </w:tc>
      </w:tr>
      <w:tr w:rsidR="003F4241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3F4241" w:rsidRDefault="003F4241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1 098 700,00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241" w:rsidRPr="0047158E" w:rsidRDefault="003F4241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3 479,70</w:t>
            </w:r>
          </w:p>
        </w:tc>
      </w:tr>
      <w:tr w:rsidR="009B321A" w:rsidRPr="0047158E" w:rsidTr="003F4241">
        <w:trPr>
          <w:trHeight w:val="372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D0A95" w:rsidRPr="0047158E" w:rsidTr="003F4241">
        <w:trPr>
          <w:trHeight w:val="287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95" w:rsidRPr="003F4241" w:rsidRDefault="00CD0A95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1 822 200,00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1 796 591,12</w:t>
            </w:r>
          </w:p>
        </w:tc>
      </w:tr>
      <w:tr w:rsidR="00CD0A95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95" w:rsidRPr="003F4241" w:rsidRDefault="00CD0A95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1 704 900,00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95" w:rsidRPr="0047158E" w:rsidRDefault="00CD0A95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1 680 965,90</w:t>
            </w:r>
          </w:p>
        </w:tc>
      </w:tr>
      <w:tr w:rsidR="009B321A" w:rsidRPr="0047158E" w:rsidTr="003F4241">
        <w:trPr>
          <w:trHeight w:val="55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117 300,00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115 625,22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B321A" w:rsidRPr="0047158E" w:rsidTr="003F4241">
        <w:trPr>
          <w:trHeight w:val="60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2 088 800,00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2 443 680,40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2 030 600,00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2 358 016,24</w:t>
            </w:r>
          </w:p>
        </w:tc>
      </w:tr>
      <w:tr w:rsidR="009B321A" w:rsidRPr="0047158E" w:rsidTr="003F4241">
        <w:trPr>
          <w:trHeight w:val="96"/>
        </w:trPr>
        <w:tc>
          <w:tcPr>
            <w:tcW w:w="1055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консолидированные бюджеты субъектов Российской Федерации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58 200,00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55 329,66</w:t>
            </w:r>
          </w:p>
        </w:tc>
      </w:tr>
      <w:tr w:rsidR="009B321A" w:rsidRPr="0047158E" w:rsidTr="003F4241">
        <w:trPr>
          <w:trHeight w:val="315"/>
        </w:trPr>
        <w:tc>
          <w:tcPr>
            <w:tcW w:w="105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юридические лица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3F4241" w:rsidRDefault="009B321A" w:rsidP="003F4241">
            <w:pPr>
              <w:jc w:val="center"/>
              <w:rPr>
                <w:color w:val="000000"/>
                <w:sz w:val="20"/>
                <w:szCs w:val="20"/>
              </w:rPr>
            </w:pPr>
            <w:r w:rsidRPr="003F424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21A" w:rsidRPr="0047158E" w:rsidRDefault="009B321A" w:rsidP="009B321A">
            <w:pPr>
              <w:jc w:val="center"/>
              <w:rPr>
                <w:color w:val="000000"/>
                <w:sz w:val="20"/>
                <w:szCs w:val="20"/>
              </w:rPr>
            </w:pPr>
            <w:r w:rsidRPr="0047158E">
              <w:rPr>
                <w:color w:val="000000"/>
                <w:sz w:val="20"/>
                <w:szCs w:val="20"/>
              </w:rPr>
              <w:t>30 334,50</w:t>
            </w:r>
          </w:p>
        </w:tc>
      </w:tr>
    </w:tbl>
    <w:p w:rsidR="00A658A3" w:rsidRPr="004F497D" w:rsidRDefault="00A658A3" w:rsidP="00800FBD">
      <w:pPr>
        <w:tabs>
          <w:tab w:val="left" w:pos="12754"/>
        </w:tabs>
        <w:rPr>
          <w:rFonts w:eastAsia="Calibri"/>
          <w:sz w:val="28"/>
          <w:szCs w:val="28"/>
          <w:lang w:eastAsia="en-US"/>
        </w:rPr>
      </w:pPr>
    </w:p>
    <w:sectPr w:rsidR="00A658A3" w:rsidRPr="004F497D" w:rsidSect="009B3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323" w:rsidRDefault="00B81323" w:rsidP="00A95555">
      <w:r>
        <w:separator/>
      </w:r>
    </w:p>
  </w:endnote>
  <w:endnote w:type="continuationSeparator" w:id="0">
    <w:p w:rsidR="00B81323" w:rsidRDefault="00B81323" w:rsidP="00A9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47855"/>
      <w:docPartObj>
        <w:docPartGallery w:val="Page Numbers (Bottom of Page)"/>
        <w:docPartUnique/>
      </w:docPartObj>
    </w:sdtPr>
    <w:sdtEndPr/>
    <w:sdtContent>
      <w:p w:rsidR="002F7332" w:rsidRDefault="00B8132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241</w:t>
        </w:r>
        <w:r>
          <w:rPr>
            <w:noProof/>
          </w:rPr>
          <w:fldChar w:fldCharType="end"/>
        </w:r>
      </w:p>
    </w:sdtContent>
  </w:sdt>
  <w:p w:rsidR="002F7332" w:rsidRDefault="002F733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323" w:rsidRDefault="00B81323" w:rsidP="00A95555">
      <w:r>
        <w:separator/>
      </w:r>
    </w:p>
  </w:footnote>
  <w:footnote w:type="continuationSeparator" w:id="0">
    <w:p w:rsidR="00B81323" w:rsidRDefault="00B81323" w:rsidP="00A95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332" w:rsidRDefault="002F7332">
    <w:pPr>
      <w:pStyle w:val="a7"/>
    </w:pPr>
  </w:p>
  <w:p w:rsidR="002F7332" w:rsidRDefault="002F733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F3201"/>
    <w:multiLevelType w:val="hybridMultilevel"/>
    <w:tmpl w:val="B828733A"/>
    <w:lvl w:ilvl="0" w:tplc="C2F84C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90AF1"/>
    <w:multiLevelType w:val="hybridMultilevel"/>
    <w:tmpl w:val="F6220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0D0"/>
    <w:rsid w:val="000134D0"/>
    <w:rsid w:val="00040EDF"/>
    <w:rsid w:val="00042CB9"/>
    <w:rsid w:val="000A115D"/>
    <w:rsid w:val="000B19F5"/>
    <w:rsid w:val="000D40BF"/>
    <w:rsid w:val="00114ADE"/>
    <w:rsid w:val="0014645E"/>
    <w:rsid w:val="00184D97"/>
    <w:rsid w:val="002066F6"/>
    <w:rsid w:val="0021792E"/>
    <w:rsid w:val="00284AEA"/>
    <w:rsid w:val="00286538"/>
    <w:rsid w:val="00291FE6"/>
    <w:rsid w:val="002B7AC4"/>
    <w:rsid w:val="002F257B"/>
    <w:rsid w:val="002F580F"/>
    <w:rsid w:val="002F7332"/>
    <w:rsid w:val="00324967"/>
    <w:rsid w:val="003403DA"/>
    <w:rsid w:val="00353C40"/>
    <w:rsid w:val="00353EEA"/>
    <w:rsid w:val="003579ED"/>
    <w:rsid w:val="00357C79"/>
    <w:rsid w:val="003758BF"/>
    <w:rsid w:val="003A1520"/>
    <w:rsid w:val="003F4241"/>
    <w:rsid w:val="00415C45"/>
    <w:rsid w:val="00442364"/>
    <w:rsid w:val="004B6411"/>
    <w:rsid w:val="004F497D"/>
    <w:rsid w:val="00503169"/>
    <w:rsid w:val="005122F6"/>
    <w:rsid w:val="00532665"/>
    <w:rsid w:val="005500D0"/>
    <w:rsid w:val="00574682"/>
    <w:rsid w:val="00584832"/>
    <w:rsid w:val="005B7BA6"/>
    <w:rsid w:val="005C1EEC"/>
    <w:rsid w:val="005D3DEB"/>
    <w:rsid w:val="005D52D6"/>
    <w:rsid w:val="005F5F13"/>
    <w:rsid w:val="00603833"/>
    <w:rsid w:val="006148BE"/>
    <w:rsid w:val="0067412E"/>
    <w:rsid w:val="0067695E"/>
    <w:rsid w:val="00695C90"/>
    <w:rsid w:val="00696854"/>
    <w:rsid w:val="0069751A"/>
    <w:rsid w:val="006E276F"/>
    <w:rsid w:val="00707D53"/>
    <w:rsid w:val="00712914"/>
    <w:rsid w:val="0073183B"/>
    <w:rsid w:val="0075567C"/>
    <w:rsid w:val="00760BB7"/>
    <w:rsid w:val="00787C52"/>
    <w:rsid w:val="007D38F1"/>
    <w:rsid w:val="007D77E0"/>
    <w:rsid w:val="007F3626"/>
    <w:rsid w:val="00800FBD"/>
    <w:rsid w:val="00855F54"/>
    <w:rsid w:val="00871A2D"/>
    <w:rsid w:val="008F0D1C"/>
    <w:rsid w:val="00984F6F"/>
    <w:rsid w:val="009877F0"/>
    <w:rsid w:val="009A3DA1"/>
    <w:rsid w:val="009B321A"/>
    <w:rsid w:val="009C0AF8"/>
    <w:rsid w:val="00A07D3A"/>
    <w:rsid w:val="00A10867"/>
    <w:rsid w:val="00A11C7C"/>
    <w:rsid w:val="00A658A3"/>
    <w:rsid w:val="00A93464"/>
    <w:rsid w:val="00A95555"/>
    <w:rsid w:val="00B267EC"/>
    <w:rsid w:val="00B73ACE"/>
    <w:rsid w:val="00B81323"/>
    <w:rsid w:val="00B91D6F"/>
    <w:rsid w:val="00BA2567"/>
    <w:rsid w:val="00BB12D3"/>
    <w:rsid w:val="00BB39E7"/>
    <w:rsid w:val="00BD0757"/>
    <w:rsid w:val="00C13C1B"/>
    <w:rsid w:val="00C16141"/>
    <w:rsid w:val="00C31983"/>
    <w:rsid w:val="00C47057"/>
    <w:rsid w:val="00C53200"/>
    <w:rsid w:val="00C71F9C"/>
    <w:rsid w:val="00C93E6F"/>
    <w:rsid w:val="00CD0A95"/>
    <w:rsid w:val="00CD5E13"/>
    <w:rsid w:val="00CE3545"/>
    <w:rsid w:val="00CF48AE"/>
    <w:rsid w:val="00D51A43"/>
    <w:rsid w:val="00D90C7C"/>
    <w:rsid w:val="00DA6B44"/>
    <w:rsid w:val="00DB7353"/>
    <w:rsid w:val="00DD3957"/>
    <w:rsid w:val="00E17A05"/>
    <w:rsid w:val="00E212E2"/>
    <w:rsid w:val="00E67DC5"/>
    <w:rsid w:val="00E77915"/>
    <w:rsid w:val="00EB1C2A"/>
    <w:rsid w:val="00EB433F"/>
    <w:rsid w:val="00EC13A5"/>
    <w:rsid w:val="00EC7977"/>
    <w:rsid w:val="00EE26F0"/>
    <w:rsid w:val="00F261C2"/>
    <w:rsid w:val="00F4080A"/>
    <w:rsid w:val="00F419ED"/>
    <w:rsid w:val="00F752C7"/>
    <w:rsid w:val="00FA4924"/>
    <w:rsid w:val="00FB3EFB"/>
    <w:rsid w:val="00FD126B"/>
    <w:rsid w:val="00FD1D26"/>
    <w:rsid w:val="00FD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979C8C-B2B8-4AE3-ADF8-A116BD24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C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B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Body Text"/>
    <w:basedOn w:val="a"/>
    <w:link w:val="a4"/>
    <w:uiPriority w:val="1"/>
    <w:qFormat/>
    <w:rsid w:val="00FD126B"/>
    <w:pPr>
      <w:widowControl w:val="0"/>
      <w:ind w:left="118" w:firstLine="547"/>
    </w:pPr>
    <w:rPr>
      <w:rFonts w:cstheme="minorBidi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FD126B"/>
    <w:rPr>
      <w:rFonts w:cstheme="minorBidi"/>
      <w:sz w:val="28"/>
      <w:szCs w:val="28"/>
      <w:lang w:val="en-US" w:eastAsia="en-US"/>
    </w:rPr>
  </w:style>
  <w:style w:type="character" w:styleId="a5">
    <w:name w:val="Hyperlink"/>
    <w:basedOn w:val="a0"/>
    <w:uiPriority w:val="99"/>
    <w:unhideWhenUsed/>
    <w:rsid w:val="00291FE6"/>
    <w:rPr>
      <w:color w:val="0000FF"/>
      <w:u w:val="single"/>
    </w:rPr>
  </w:style>
  <w:style w:type="character" w:styleId="a6">
    <w:name w:val="FollowedHyperlink"/>
    <w:basedOn w:val="a0"/>
    <w:uiPriority w:val="99"/>
    <w:rsid w:val="00291FE6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75567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header"/>
    <w:basedOn w:val="a"/>
    <w:link w:val="a8"/>
    <w:uiPriority w:val="99"/>
    <w:rsid w:val="00A955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5555"/>
    <w:rPr>
      <w:sz w:val="24"/>
      <w:szCs w:val="24"/>
    </w:rPr>
  </w:style>
  <w:style w:type="paragraph" w:styleId="a9">
    <w:name w:val="footer"/>
    <w:basedOn w:val="a"/>
    <w:link w:val="aa"/>
    <w:uiPriority w:val="99"/>
    <w:rsid w:val="00A955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5555"/>
    <w:rPr>
      <w:sz w:val="24"/>
      <w:szCs w:val="24"/>
    </w:rPr>
  </w:style>
  <w:style w:type="paragraph" w:customStyle="1" w:styleId="font5">
    <w:name w:val="font5"/>
    <w:basedOn w:val="a"/>
    <w:rsid w:val="00E77915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E779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E7791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779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E7791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E779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a"/>
    <w:rsid w:val="00E7791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E77915"/>
    <w:pPr>
      <w:spacing w:before="100" w:beforeAutospacing="1" w:after="100" w:afterAutospacing="1"/>
    </w:pPr>
    <w:rPr>
      <w:sz w:val="22"/>
      <w:szCs w:val="22"/>
    </w:rPr>
  </w:style>
  <w:style w:type="paragraph" w:customStyle="1" w:styleId="xl2430">
    <w:name w:val="xl2430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31">
    <w:name w:val="xl2431"/>
    <w:basedOn w:val="a"/>
    <w:rsid w:val="00E77915"/>
    <w:pPr>
      <w:spacing w:before="100" w:beforeAutospacing="1" w:after="100" w:afterAutospacing="1"/>
    </w:pPr>
  </w:style>
  <w:style w:type="paragraph" w:customStyle="1" w:styleId="xl2432">
    <w:name w:val="xl2432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3">
    <w:name w:val="xl2433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4">
    <w:name w:val="xl2434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5">
    <w:name w:val="xl2435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36">
    <w:name w:val="xl2436"/>
    <w:basedOn w:val="a"/>
    <w:rsid w:val="00E77915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2437">
    <w:name w:val="xl2437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38">
    <w:name w:val="xl2438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9">
    <w:name w:val="xl2439"/>
    <w:basedOn w:val="a"/>
    <w:rsid w:val="00E77915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</w:rPr>
  </w:style>
  <w:style w:type="paragraph" w:customStyle="1" w:styleId="xl2440">
    <w:name w:val="xl2440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41">
    <w:name w:val="xl2441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42">
    <w:name w:val="xl2442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43">
    <w:name w:val="xl2443"/>
    <w:basedOn w:val="a"/>
    <w:rsid w:val="00E77915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2444">
    <w:name w:val="xl2444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2445">
    <w:name w:val="xl2445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6">
    <w:name w:val="xl2446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47">
    <w:name w:val="xl2447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8">
    <w:name w:val="xl2448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9">
    <w:name w:val="xl2449"/>
    <w:basedOn w:val="a"/>
    <w:rsid w:val="00E7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E77915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E77915"/>
    <w:pPr>
      <w:spacing w:before="100" w:beforeAutospacing="1" w:after="100" w:afterAutospacing="1"/>
    </w:pPr>
  </w:style>
  <w:style w:type="character" w:customStyle="1" w:styleId="ac">
    <w:name w:val="Основной текст_"/>
    <w:link w:val="1"/>
    <w:locked/>
    <w:rsid w:val="00E77915"/>
    <w:rPr>
      <w:spacing w:val="4"/>
      <w:sz w:val="25"/>
      <w:shd w:val="clear" w:color="auto" w:fill="FFFFFF"/>
    </w:rPr>
  </w:style>
  <w:style w:type="paragraph" w:customStyle="1" w:styleId="1">
    <w:name w:val="Основной текст1"/>
    <w:basedOn w:val="a"/>
    <w:link w:val="ac"/>
    <w:rsid w:val="00E77915"/>
    <w:pPr>
      <w:shd w:val="clear" w:color="auto" w:fill="FFFFFF"/>
      <w:spacing w:before="360" w:line="317" w:lineRule="exact"/>
      <w:jc w:val="both"/>
    </w:pPr>
    <w:rPr>
      <w:spacing w:val="4"/>
      <w:sz w:val="25"/>
      <w:szCs w:val="20"/>
    </w:rPr>
  </w:style>
  <w:style w:type="paragraph" w:styleId="ad">
    <w:name w:val="Normal (Web)"/>
    <w:basedOn w:val="a"/>
    <w:uiPriority w:val="99"/>
    <w:unhideWhenUsed/>
    <w:rsid w:val="00E77915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unhideWhenUsed/>
    <w:rsid w:val="00E7791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E7791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7791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0">
    <w:name w:val="Table Grid"/>
    <w:basedOn w:val="a1"/>
    <w:rsid w:val="00E779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E77915"/>
    <w:pPr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msonormal0">
    <w:name w:val="msonormal"/>
    <w:basedOn w:val="a"/>
    <w:rsid w:val="009B321A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5">
    <w:name w:val="xl65"/>
    <w:basedOn w:val="a"/>
    <w:rsid w:val="009B321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9B321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rsid w:val="009B321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9B321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9B321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"/>
    <w:rsid w:val="009B321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2">
    <w:name w:val="xl72"/>
    <w:basedOn w:val="a"/>
    <w:rsid w:val="009B321A"/>
    <w:pPr>
      <w:pBdr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4">
    <w:name w:val="xl74"/>
    <w:basedOn w:val="a"/>
    <w:rsid w:val="009B321A"/>
    <w:pPr>
      <w:pBdr>
        <w:right w:val="single" w:sz="8" w:space="0" w:color="auto"/>
      </w:pBdr>
      <w:shd w:val="clear" w:color="000000" w:fill="FBE4D5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5">
    <w:name w:val="xl75"/>
    <w:basedOn w:val="a"/>
    <w:rsid w:val="009B321A"/>
    <w:pPr>
      <w:pBdr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9B321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rsid w:val="009B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83">
    <w:name w:val="xl83"/>
    <w:basedOn w:val="a"/>
    <w:rsid w:val="009B321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84">
    <w:name w:val="xl84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85">
    <w:name w:val="xl85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86">
    <w:name w:val="xl86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87">
    <w:name w:val="xl87"/>
    <w:basedOn w:val="a"/>
    <w:rsid w:val="009B321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88">
    <w:name w:val="xl88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9">
    <w:name w:val="xl89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0">
    <w:name w:val="xl90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"/>
    <w:rsid w:val="009B321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4">
    <w:name w:val="xl94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"/>
    <w:rsid w:val="009B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9B32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9B321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B321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9B321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9B32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9B32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9B32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02">
    <w:name w:val="xl102"/>
    <w:basedOn w:val="a"/>
    <w:rsid w:val="009B32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03">
    <w:name w:val="xl103"/>
    <w:basedOn w:val="a"/>
    <w:rsid w:val="009B321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9B321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06">
    <w:name w:val="xl106"/>
    <w:basedOn w:val="a"/>
    <w:rsid w:val="009B321A"/>
    <w:pPr>
      <w:pBdr>
        <w:top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07">
    <w:name w:val="xl107"/>
    <w:basedOn w:val="a"/>
    <w:rsid w:val="009B321A"/>
    <w:pPr>
      <w:pBdr>
        <w:top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08">
    <w:name w:val="xl108"/>
    <w:basedOn w:val="a"/>
    <w:rsid w:val="009B321A"/>
    <w:pPr>
      <w:pBdr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09">
    <w:name w:val="xl109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10">
    <w:name w:val="xl110"/>
    <w:basedOn w:val="a"/>
    <w:rsid w:val="009B321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11">
    <w:name w:val="xl111"/>
    <w:basedOn w:val="a"/>
    <w:rsid w:val="009B321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12">
    <w:name w:val="xl112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13">
    <w:name w:val="xl113"/>
    <w:basedOn w:val="a"/>
    <w:rsid w:val="009B321A"/>
    <w:pPr>
      <w:pBdr>
        <w:left w:val="single" w:sz="8" w:space="0" w:color="auto"/>
        <w:bottom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14">
    <w:name w:val="xl114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15">
    <w:name w:val="xl115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16">
    <w:name w:val="xl116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17">
    <w:name w:val="xl117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18">
    <w:name w:val="xl118"/>
    <w:basedOn w:val="a"/>
    <w:rsid w:val="009B321A"/>
    <w:pP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20">
    <w:name w:val="xl120"/>
    <w:basedOn w:val="a"/>
    <w:rsid w:val="009B321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21">
    <w:name w:val="xl121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22">
    <w:name w:val="xl122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23">
    <w:name w:val="xl123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24">
    <w:name w:val="xl124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25">
    <w:name w:val="xl125"/>
    <w:basedOn w:val="a"/>
    <w:rsid w:val="009B321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26">
    <w:name w:val="xl126"/>
    <w:basedOn w:val="a"/>
    <w:rsid w:val="009B321A"/>
    <w:pPr>
      <w:pBdr>
        <w:left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27">
    <w:name w:val="xl127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28">
    <w:name w:val="xl128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29">
    <w:name w:val="xl129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30">
    <w:name w:val="xl130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31">
    <w:name w:val="xl131"/>
    <w:basedOn w:val="a"/>
    <w:rsid w:val="009B321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32">
    <w:name w:val="xl132"/>
    <w:basedOn w:val="a"/>
    <w:rsid w:val="009B321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33">
    <w:name w:val="xl133"/>
    <w:basedOn w:val="a"/>
    <w:rsid w:val="009B321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134">
    <w:name w:val="xl134"/>
    <w:basedOn w:val="a"/>
    <w:rsid w:val="009B32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right"/>
      <w:textAlignment w:val="top"/>
    </w:pPr>
    <w:rPr>
      <w:sz w:val="21"/>
      <w:szCs w:val="21"/>
    </w:rPr>
  </w:style>
  <w:style w:type="paragraph" w:customStyle="1" w:styleId="xl136">
    <w:name w:val="xl136"/>
    <w:basedOn w:val="a"/>
    <w:rsid w:val="009B321A"/>
    <w:pPr>
      <w:pBdr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right"/>
      <w:textAlignment w:val="top"/>
    </w:pPr>
    <w:rPr>
      <w:sz w:val="21"/>
      <w:szCs w:val="21"/>
    </w:rPr>
  </w:style>
  <w:style w:type="paragraph" w:customStyle="1" w:styleId="xl137">
    <w:name w:val="xl137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138">
    <w:name w:val="xl138"/>
    <w:basedOn w:val="a"/>
    <w:rsid w:val="009B32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9B321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0">
    <w:name w:val="xl140"/>
    <w:basedOn w:val="a"/>
    <w:rsid w:val="009B321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1">
    <w:name w:val="xl141"/>
    <w:basedOn w:val="a"/>
    <w:rsid w:val="009B32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42">
    <w:name w:val="xl142"/>
    <w:basedOn w:val="a"/>
    <w:rsid w:val="009B32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9B32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B32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9B321A"/>
    <w:pPr>
      <w:pBdr>
        <w:lef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46">
    <w:name w:val="xl146"/>
    <w:basedOn w:val="a"/>
    <w:rsid w:val="009B321A"/>
    <w:pPr>
      <w:pBdr>
        <w:right w:val="single" w:sz="8" w:space="0" w:color="auto"/>
      </w:pBdr>
      <w:shd w:val="clear" w:color="000000" w:fill="F2DDDC"/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47">
    <w:name w:val="xl147"/>
    <w:basedOn w:val="a"/>
    <w:rsid w:val="009B321A"/>
    <w:pPr>
      <w:pBdr>
        <w:right w:val="single" w:sz="8" w:space="0" w:color="auto"/>
      </w:pBdr>
      <w:shd w:val="clear" w:color="000000" w:fill="F2DDDC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48">
    <w:name w:val="xl148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49">
    <w:name w:val="xl149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50">
    <w:name w:val="xl150"/>
    <w:basedOn w:val="a"/>
    <w:rsid w:val="009B321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DDDC"/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51">
    <w:name w:val="xl151"/>
    <w:basedOn w:val="a"/>
    <w:rsid w:val="009B321A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1"/>
      <w:szCs w:val="21"/>
    </w:rPr>
  </w:style>
  <w:style w:type="paragraph" w:customStyle="1" w:styleId="xl152">
    <w:name w:val="xl152"/>
    <w:basedOn w:val="a"/>
    <w:rsid w:val="009B32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9B321A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54">
    <w:name w:val="xl154"/>
    <w:basedOn w:val="a"/>
    <w:rsid w:val="009B321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55">
    <w:name w:val="xl155"/>
    <w:basedOn w:val="a"/>
    <w:rsid w:val="009B32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1"/>
      <w:szCs w:val="21"/>
    </w:rPr>
  </w:style>
  <w:style w:type="paragraph" w:customStyle="1" w:styleId="xl156">
    <w:name w:val="xl156"/>
    <w:basedOn w:val="a"/>
    <w:rsid w:val="009B321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57">
    <w:name w:val="xl157"/>
    <w:basedOn w:val="a"/>
    <w:rsid w:val="009B321A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paragraph" w:customStyle="1" w:styleId="xl158">
    <w:name w:val="xl158"/>
    <w:basedOn w:val="a"/>
    <w:rsid w:val="009B321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114AD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6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B%D0%BB%D0%B0%D0%B8%D1%85%D0%BE%D0%B2%D1%81%D0%BA%D0%B8%D0%B9_%D1%83%D0%BB%D1%83%D1%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EF35F-20A3-4A76-9B06-F2172BB4D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76</Pages>
  <Words>15438</Words>
  <Characters>88003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</dc:creator>
  <cp:lastModifiedBy>Поцелуева Елена Викторовна</cp:lastModifiedBy>
  <cp:revision>23</cp:revision>
  <dcterms:created xsi:type="dcterms:W3CDTF">2018-04-19T09:01:00Z</dcterms:created>
  <dcterms:modified xsi:type="dcterms:W3CDTF">2018-04-24T09:08:00Z</dcterms:modified>
</cp:coreProperties>
</file>